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89C" w:rsidRPr="003D089C" w:rsidRDefault="0032798E" w:rsidP="00A33B8D">
      <w:pPr>
        <w:jc w:val="center"/>
        <w:rPr>
          <w:rFonts w:ascii="华文中宋" w:eastAsia="华文中宋" w:hAnsi="华文中宋"/>
          <w:sz w:val="44"/>
          <w:szCs w:val="44"/>
        </w:rPr>
      </w:pPr>
      <w:r w:rsidRPr="0032798E">
        <w:rPr>
          <w:rFonts w:ascii="华文中宋" w:eastAsia="华文中宋" w:hAnsi="华文中宋" w:hint="eastAsia"/>
          <w:sz w:val="44"/>
          <w:szCs w:val="44"/>
        </w:rPr>
        <w:t>中关村股权交易服务集团</w:t>
      </w:r>
    </w:p>
    <w:p w:rsidR="00C73FE5" w:rsidRPr="003D089C" w:rsidRDefault="00840F70" w:rsidP="00A33B8D">
      <w:pPr>
        <w:jc w:val="center"/>
        <w:rPr>
          <w:rFonts w:ascii="华文中宋" w:eastAsia="华文中宋" w:hAnsi="华文中宋"/>
          <w:sz w:val="44"/>
          <w:szCs w:val="44"/>
        </w:rPr>
      </w:pPr>
      <w:r>
        <w:rPr>
          <w:rFonts w:ascii="华文中宋" w:eastAsia="华文中宋" w:hAnsi="华文中宋" w:hint="eastAsia"/>
          <w:sz w:val="44"/>
          <w:szCs w:val="44"/>
        </w:rPr>
        <w:t>2015年</w:t>
      </w:r>
      <w:r w:rsidR="003D089C" w:rsidRPr="003D089C">
        <w:rPr>
          <w:rFonts w:ascii="华文中宋" w:eastAsia="华文中宋" w:hAnsi="华文中宋" w:hint="eastAsia"/>
          <w:sz w:val="44"/>
          <w:szCs w:val="44"/>
        </w:rPr>
        <w:t>校园招聘</w:t>
      </w:r>
      <w:r w:rsidR="00C73FE5" w:rsidRPr="003D089C">
        <w:rPr>
          <w:rFonts w:ascii="华文中宋" w:eastAsia="华文中宋" w:hAnsi="华文中宋" w:hint="eastAsia"/>
          <w:sz w:val="44"/>
          <w:szCs w:val="44"/>
        </w:rPr>
        <w:t>公告</w:t>
      </w:r>
    </w:p>
    <w:p w:rsidR="00C73FE5" w:rsidRDefault="00C73FE5" w:rsidP="00A33B8D">
      <w:pPr>
        <w:jc w:val="center"/>
        <w:rPr>
          <w:sz w:val="36"/>
          <w:szCs w:val="36"/>
        </w:rPr>
      </w:pPr>
    </w:p>
    <w:p w:rsidR="00A33B8D" w:rsidRPr="003D089C" w:rsidRDefault="0032798E" w:rsidP="00A33B8D">
      <w:pPr>
        <w:ind w:firstLineChars="200" w:firstLine="640"/>
        <w:rPr>
          <w:rFonts w:ascii="仿宋" w:eastAsia="仿宋" w:hAnsi="仿宋"/>
          <w:sz w:val="32"/>
          <w:szCs w:val="32"/>
        </w:rPr>
      </w:pPr>
      <w:r>
        <w:rPr>
          <w:rFonts w:ascii="仿宋" w:eastAsia="仿宋" w:hAnsi="仿宋" w:hint="eastAsia"/>
          <w:sz w:val="32"/>
          <w:szCs w:val="32"/>
        </w:rPr>
        <w:t>中关村</w:t>
      </w:r>
      <w:r>
        <w:rPr>
          <w:rFonts w:ascii="仿宋" w:eastAsia="仿宋" w:hAnsi="仿宋"/>
          <w:sz w:val="32"/>
          <w:szCs w:val="32"/>
        </w:rPr>
        <w:t>股权交易服务集团（</w:t>
      </w:r>
      <w:r>
        <w:rPr>
          <w:rFonts w:ascii="仿宋" w:eastAsia="仿宋" w:hAnsi="仿宋" w:hint="eastAsia"/>
          <w:sz w:val="32"/>
          <w:szCs w:val="32"/>
        </w:rPr>
        <w:t>原</w:t>
      </w:r>
      <w:r w:rsidR="00A33B8D" w:rsidRPr="003D089C">
        <w:rPr>
          <w:rFonts w:ascii="仿宋" w:eastAsia="仿宋" w:hAnsi="仿宋" w:hint="eastAsia"/>
          <w:sz w:val="32"/>
          <w:szCs w:val="32"/>
        </w:rPr>
        <w:t>北京股权交易中心有限公</w:t>
      </w:r>
      <w:bookmarkStart w:id="0" w:name="_GoBack"/>
      <w:bookmarkEnd w:id="0"/>
      <w:r w:rsidR="00A33B8D" w:rsidRPr="003D089C">
        <w:rPr>
          <w:rFonts w:ascii="仿宋" w:eastAsia="仿宋" w:hAnsi="仿宋" w:hint="eastAsia"/>
          <w:sz w:val="32"/>
          <w:szCs w:val="32"/>
        </w:rPr>
        <w:t>司</w:t>
      </w:r>
      <w:r>
        <w:rPr>
          <w:rFonts w:ascii="仿宋" w:eastAsia="仿宋" w:hAnsi="仿宋"/>
          <w:sz w:val="32"/>
          <w:szCs w:val="32"/>
        </w:rPr>
        <w:t>）</w:t>
      </w:r>
      <w:r w:rsidR="00C73FE5" w:rsidRPr="003D089C">
        <w:rPr>
          <w:rFonts w:ascii="仿宋" w:eastAsia="仿宋" w:hAnsi="仿宋" w:hint="eastAsia"/>
          <w:sz w:val="32"/>
          <w:szCs w:val="32"/>
        </w:rPr>
        <w:t>(www.bjotc.cn)</w:t>
      </w:r>
      <w:r w:rsidR="00A33B8D" w:rsidRPr="003D089C">
        <w:rPr>
          <w:rFonts w:ascii="仿宋" w:eastAsia="仿宋" w:hAnsi="仿宋" w:hint="eastAsia"/>
          <w:sz w:val="32"/>
          <w:szCs w:val="32"/>
        </w:rPr>
        <w:t>是在国家有关金融管理部门的指导下，由北京市政府批准设立，专门为北京市企业特别是中小</w:t>
      </w:r>
      <w:proofErr w:type="gramStart"/>
      <w:r w:rsidR="00A33B8D" w:rsidRPr="003D089C">
        <w:rPr>
          <w:rFonts w:ascii="仿宋" w:eastAsia="仿宋" w:hAnsi="仿宋" w:hint="eastAsia"/>
          <w:sz w:val="32"/>
          <w:szCs w:val="32"/>
        </w:rPr>
        <w:t>微企业</w:t>
      </w:r>
      <w:proofErr w:type="gramEnd"/>
      <w:r w:rsidR="00A33B8D" w:rsidRPr="003D089C">
        <w:rPr>
          <w:rFonts w:ascii="仿宋" w:eastAsia="仿宋" w:hAnsi="仿宋" w:hint="eastAsia"/>
          <w:sz w:val="32"/>
          <w:szCs w:val="32"/>
        </w:rPr>
        <w:t>提供融资服务的私募市场，是多层次资本市场的重要组成部分。</w:t>
      </w:r>
    </w:p>
    <w:p w:rsidR="00A33B8D" w:rsidRPr="003D089C" w:rsidRDefault="00A33B8D" w:rsidP="00A33B8D">
      <w:pPr>
        <w:ind w:firstLineChars="200" w:firstLine="640"/>
        <w:rPr>
          <w:rFonts w:ascii="仿宋" w:eastAsia="仿宋" w:hAnsi="仿宋"/>
          <w:sz w:val="32"/>
          <w:szCs w:val="32"/>
        </w:rPr>
      </w:pPr>
      <w:r w:rsidRPr="003D089C">
        <w:rPr>
          <w:rFonts w:ascii="仿宋" w:eastAsia="仿宋" w:hAnsi="仿宋" w:hint="eastAsia"/>
          <w:sz w:val="32"/>
          <w:szCs w:val="32"/>
        </w:rPr>
        <w:t>其主要职能是：为北京市非上市企业股权、债权和其他权益类产品的登记、托管、结算等提供场所、设施和服务，组织和监督交易活动，管理和发布市场交易信息，监督管理挂牌企业和会员中介机构，做好投资者适当性管理，为企业进场挂牌提供咨询等综合服务；从事金融产品和服务创新，拓展业务范围。</w:t>
      </w:r>
    </w:p>
    <w:p w:rsidR="00A33B8D" w:rsidRPr="003D089C" w:rsidRDefault="00A33B8D" w:rsidP="00A33B8D">
      <w:pPr>
        <w:ind w:firstLineChars="200" w:firstLine="640"/>
        <w:rPr>
          <w:rFonts w:ascii="仿宋" w:eastAsia="仿宋" w:hAnsi="仿宋"/>
          <w:sz w:val="32"/>
          <w:szCs w:val="32"/>
        </w:rPr>
      </w:pPr>
      <w:r w:rsidRPr="003D089C">
        <w:rPr>
          <w:rFonts w:ascii="仿宋" w:eastAsia="仿宋" w:hAnsi="仿宋" w:hint="eastAsia"/>
          <w:sz w:val="32"/>
          <w:szCs w:val="32"/>
        </w:rPr>
        <w:t>区域性股权交易市场作为多层次资本市场重要组成部分，在多渠道促进企业特别是中小</w:t>
      </w:r>
      <w:proofErr w:type="gramStart"/>
      <w:r w:rsidRPr="003D089C">
        <w:rPr>
          <w:rFonts w:ascii="仿宋" w:eastAsia="仿宋" w:hAnsi="仿宋" w:hint="eastAsia"/>
          <w:sz w:val="32"/>
          <w:szCs w:val="32"/>
        </w:rPr>
        <w:t>微企业</w:t>
      </w:r>
      <w:proofErr w:type="gramEnd"/>
      <w:r w:rsidRPr="003D089C">
        <w:rPr>
          <w:rFonts w:ascii="仿宋" w:eastAsia="仿宋" w:hAnsi="仿宋" w:hint="eastAsia"/>
          <w:sz w:val="32"/>
          <w:szCs w:val="32"/>
        </w:rPr>
        <w:t>股权融资和债券融资,提高中小</w:t>
      </w:r>
      <w:proofErr w:type="gramStart"/>
      <w:r w:rsidRPr="003D089C">
        <w:rPr>
          <w:rFonts w:ascii="仿宋" w:eastAsia="仿宋" w:hAnsi="仿宋" w:hint="eastAsia"/>
          <w:sz w:val="32"/>
          <w:szCs w:val="32"/>
        </w:rPr>
        <w:t>微企业</w:t>
      </w:r>
      <w:proofErr w:type="gramEnd"/>
      <w:r w:rsidRPr="003D089C">
        <w:rPr>
          <w:rFonts w:ascii="仿宋" w:eastAsia="仿宋" w:hAnsi="仿宋" w:hint="eastAsia"/>
          <w:sz w:val="32"/>
          <w:szCs w:val="32"/>
        </w:rPr>
        <w:t>直接融资比重，鼓励科技创新和激活民间资本,加强对实体经济薄弱环节的支持等方面都具有积极作用。区域性股权交易市场的建设不仅丰富了多层次资本市场的内涵和服务内容，更重要的是为广大中小</w:t>
      </w:r>
      <w:proofErr w:type="gramStart"/>
      <w:r w:rsidRPr="003D089C">
        <w:rPr>
          <w:rFonts w:ascii="仿宋" w:eastAsia="仿宋" w:hAnsi="仿宋" w:hint="eastAsia"/>
          <w:sz w:val="32"/>
          <w:szCs w:val="32"/>
        </w:rPr>
        <w:t>微企业</w:t>
      </w:r>
      <w:proofErr w:type="gramEnd"/>
      <w:r w:rsidRPr="003D089C">
        <w:rPr>
          <w:rFonts w:ascii="仿宋" w:eastAsia="仿宋" w:hAnsi="仿宋" w:hint="eastAsia"/>
          <w:sz w:val="32"/>
          <w:szCs w:val="32"/>
        </w:rPr>
        <w:t>特别是初创期的科技型、创新型中小微企业，为不同风险偏好投资</w:t>
      </w:r>
      <w:r w:rsidRPr="003D089C">
        <w:rPr>
          <w:rFonts w:ascii="仿宋" w:eastAsia="仿宋" w:hAnsi="仿宋" w:hint="eastAsia"/>
          <w:sz w:val="32"/>
          <w:szCs w:val="32"/>
        </w:rPr>
        <w:lastRenderedPageBreak/>
        <w:t>者提供了新的多功能金融服务平台，为缓解“两多两难”问题开辟了又一条新路。</w:t>
      </w:r>
    </w:p>
    <w:p w:rsidR="00A33B8D" w:rsidRPr="003D089C" w:rsidRDefault="0032798E" w:rsidP="00A33B8D">
      <w:pPr>
        <w:ind w:firstLineChars="200" w:firstLine="640"/>
        <w:rPr>
          <w:rFonts w:ascii="仿宋" w:eastAsia="仿宋" w:hAnsi="仿宋"/>
          <w:sz w:val="32"/>
          <w:szCs w:val="32"/>
        </w:rPr>
      </w:pPr>
      <w:r>
        <w:rPr>
          <w:rFonts w:ascii="仿宋" w:eastAsia="仿宋" w:hAnsi="仿宋" w:hint="eastAsia"/>
          <w:sz w:val="32"/>
          <w:szCs w:val="32"/>
        </w:rPr>
        <w:t>中关村</w:t>
      </w:r>
      <w:r>
        <w:rPr>
          <w:rFonts w:ascii="仿宋" w:eastAsia="仿宋" w:hAnsi="仿宋"/>
          <w:sz w:val="32"/>
          <w:szCs w:val="32"/>
        </w:rPr>
        <w:t>股权交易服务集团</w:t>
      </w:r>
      <w:r w:rsidR="00A33B8D" w:rsidRPr="003D089C">
        <w:rPr>
          <w:rFonts w:ascii="仿宋" w:eastAsia="仿宋" w:hAnsi="仿宋" w:hint="eastAsia"/>
          <w:sz w:val="32"/>
          <w:szCs w:val="32"/>
        </w:rPr>
        <w:t>作为北京区域性股权交易市场，将立足于企业需求、市场需求，不断丰富金融工具和产品，不断拓展服务范围，不断增强服务企业、服务首都实体经济发展的能力；充分发挥其作为融资平台、交易平台、孵化平台、改制平台、宣传平台、创新平台的六大平台功能，助推北京地区中小</w:t>
      </w:r>
      <w:proofErr w:type="gramStart"/>
      <w:r w:rsidR="00A33B8D" w:rsidRPr="003D089C">
        <w:rPr>
          <w:rFonts w:ascii="仿宋" w:eastAsia="仿宋" w:hAnsi="仿宋" w:hint="eastAsia"/>
          <w:sz w:val="32"/>
          <w:szCs w:val="32"/>
        </w:rPr>
        <w:t>微企业</w:t>
      </w:r>
      <w:proofErr w:type="gramEnd"/>
      <w:r w:rsidR="00A33B8D" w:rsidRPr="003D089C">
        <w:rPr>
          <w:rFonts w:ascii="仿宋" w:eastAsia="仿宋" w:hAnsi="仿宋" w:hint="eastAsia"/>
          <w:sz w:val="32"/>
          <w:szCs w:val="32"/>
        </w:rPr>
        <w:t>早日借助资本市场力量规范运营、加速发展。</w:t>
      </w:r>
    </w:p>
    <w:p w:rsidR="001F0675" w:rsidRPr="003D089C" w:rsidRDefault="00293F9A" w:rsidP="005F2716">
      <w:pPr>
        <w:ind w:firstLineChars="200" w:firstLine="640"/>
        <w:rPr>
          <w:rFonts w:ascii="仿宋" w:eastAsia="仿宋" w:hAnsi="仿宋"/>
          <w:sz w:val="32"/>
          <w:szCs w:val="32"/>
        </w:rPr>
      </w:pPr>
      <w:r w:rsidRPr="003D089C">
        <w:rPr>
          <w:rFonts w:ascii="仿宋" w:eastAsia="仿宋" w:hAnsi="仿宋" w:hint="eastAsia"/>
          <w:sz w:val="32"/>
          <w:szCs w:val="32"/>
        </w:rPr>
        <w:t>北京股权交易中心计划3年内实现为不少于2000家企业提供登记托管服务，为2000多家企业提供挂牌交易和挂牌展示服务；同时每年向“新三板”、创业板、中小板等输出不少于</w:t>
      </w:r>
      <w:proofErr w:type="gramStart"/>
      <w:r w:rsidRPr="003D089C">
        <w:rPr>
          <w:rFonts w:ascii="仿宋" w:eastAsia="仿宋" w:hAnsi="仿宋" w:hint="eastAsia"/>
          <w:sz w:val="32"/>
          <w:szCs w:val="32"/>
        </w:rPr>
        <w:t>50家转板企业</w:t>
      </w:r>
      <w:proofErr w:type="gramEnd"/>
      <w:r w:rsidRPr="003D089C">
        <w:rPr>
          <w:rFonts w:ascii="仿宋" w:eastAsia="仿宋" w:hAnsi="仿宋" w:hint="eastAsia"/>
          <w:sz w:val="32"/>
          <w:szCs w:val="32"/>
        </w:rPr>
        <w:t>，为300家以上企业提供不少于100亿元的直接融资服务。</w:t>
      </w:r>
    </w:p>
    <w:p w:rsidR="00C73FE5" w:rsidRPr="005F2716" w:rsidRDefault="00C73FE5" w:rsidP="0032798E">
      <w:pPr>
        <w:ind w:firstLineChars="200" w:firstLine="640"/>
        <w:rPr>
          <w:rFonts w:ascii="仿宋" w:eastAsia="仿宋" w:hAnsi="仿宋"/>
          <w:sz w:val="32"/>
          <w:szCs w:val="32"/>
        </w:rPr>
      </w:pPr>
      <w:r w:rsidRPr="005F2716">
        <w:rPr>
          <w:rFonts w:ascii="仿宋" w:eastAsia="仿宋" w:hAnsi="仿宋" w:hint="eastAsia"/>
          <w:sz w:val="32"/>
          <w:szCs w:val="32"/>
        </w:rPr>
        <w:t>公司地址：北京市海淀区新建</w:t>
      </w:r>
      <w:proofErr w:type="gramStart"/>
      <w:r w:rsidRPr="005F2716">
        <w:rPr>
          <w:rFonts w:ascii="仿宋" w:eastAsia="仿宋" w:hAnsi="仿宋" w:hint="eastAsia"/>
          <w:sz w:val="32"/>
          <w:szCs w:val="32"/>
        </w:rPr>
        <w:t>宫门路</w:t>
      </w:r>
      <w:proofErr w:type="gramEnd"/>
      <w:r w:rsidRPr="005F2716">
        <w:rPr>
          <w:rFonts w:ascii="仿宋" w:eastAsia="仿宋" w:hAnsi="仿宋" w:hint="eastAsia"/>
          <w:sz w:val="32"/>
          <w:szCs w:val="32"/>
        </w:rPr>
        <w:t>2号</w:t>
      </w:r>
    </w:p>
    <w:p w:rsidR="002614B2" w:rsidRPr="005F2716" w:rsidRDefault="00C73FE5" w:rsidP="005F2716">
      <w:pPr>
        <w:ind w:firstLineChars="200" w:firstLine="640"/>
        <w:rPr>
          <w:rFonts w:ascii="仿宋" w:eastAsia="仿宋" w:hAnsi="仿宋"/>
          <w:sz w:val="32"/>
          <w:szCs w:val="32"/>
        </w:rPr>
      </w:pPr>
      <w:r w:rsidRPr="005F2716">
        <w:rPr>
          <w:rFonts w:ascii="仿宋" w:eastAsia="仿宋" w:hAnsi="仿宋" w:hint="eastAsia"/>
          <w:sz w:val="32"/>
          <w:szCs w:val="32"/>
        </w:rPr>
        <w:t>中关村国家自主创新示范区展示中心会议中心</w:t>
      </w:r>
    </w:p>
    <w:p w:rsidR="00C73FE5" w:rsidRPr="005F2716" w:rsidRDefault="00271E6F" w:rsidP="005F2716">
      <w:pPr>
        <w:ind w:firstLineChars="200" w:firstLine="640"/>
        <w:rPr>
          <w:rFonts w:ascii="仿宋" w:eastAsia="仿宋" w:hAnsi="仿宋"/>
          <w:sz w:val="32"/>
          <w:szCs w:val="32"/>
        </w:rPr>
      </w:pPr>
      <w:r>
        <w:rPr>
          <w:rFonts w:ascii="仿宋" w:eastAsia="仿宋" w:hAnsi="仿宋" w:hint="eastAsia"/>
          <w:sz w:val="32"/>
          <w:szCs w:val="32"/>
        </w:rPr>
        <w:t>联系人：高旭</w:t>
      </w:r>
    </w:p>
    <w:p w:rsidR="008C4B4B" w:rsidRPr="005F2716" w:rsidRDefault="00C73FE5" w:rsidP="008C4B4B">
      <w:pPr>
        <w:ind w:firstLineChars="200" w:firstLine="640"/>
        <w:rPr>
          <w:rFonts w:ascii="仿宋" w:eastAsia="仿宋" w:hAnsi="仿宋"/>
          <w:sz w:val="32"/>
          <w:szCs w:val="32"/>
        </w:rPr>
      </w:pPr>
      <w:r w:rsidRPr="005F2716">
        <w:rPr>
          <w:rFonts w:ascii="仿宋" w:eastAsia="仿宋" w:hAnsi="仿宋" w:hint="eastAsia"/>
          <w:sz w:val="32"/>
          <w:szCs w:val="32"/>
        </w:rPr>
        <w:t>电话：</w:t>
      </w:r>
      <w:r w:rsidR="003D089C" w:rsidRPr="005F2716">
        <w:rPr>
          <w:rFonts w:ascii="仿宋" w:eastAsia="仿宋" w:hAnsi="仿宋" w:hint="eastAsia"/>
          <w:sz w:val="32"/>
          <w:szCs w:val="32"/>
        </w:rPr>
        <w:t>592072</w:t>
      </w:r>
      <w:r w:rsidR="00271E6F">
        <w:rPr>
          <w:rFonts w:ascii="仿宋" w:eastAsia="仿宋" w:hAnsi="仿宋"/>
          <w:sz w:val="32"/>
          <w:szCs w:val="32"/>
        </w:rPr>
        <w:t>62</w:t>
      </w:r>
    </w:p>
    <w:p w:rsidR="005F2716" w:rsidRPr="005F2716" w:rsidRDefault="00C73FE5" w:rsidP="005F2716">
      <w:pPr>
        <w:ind w:firstLineChars="200" w:firstLine="643"/>
        <w:rPr>
          <w:rFonts w:ascii="仿宋" w:eastAsia="仿宋" w:hAnsi="仿宋"/>
          <w:b/>
          <w:sz w:val="32"/>
          <w:szCs w:val="32"/>
        </w:rPr>
      </w:pPr>
      <w:r w:rsidRPr="005F2716">
        <w:rPr>
          <w:rFonts w:ascii="仿宋" w:eastAsia="仿宋" w:hAnsi="仿宋" w:hint="eastAsia"/>
          <w:b/>
          <w:sz w:val="32"/>
          <w:szCs w:val="32"/>
        </w:rPr>
        <w:t>邮箱：bjotc</w:t>
      </w:r>
      <w:r w:rsidRPr="005F2716">
        <w:rPr>
          <w:rFonts w:ascii="仿宋" w:eastAsia="仿宋" w:hAnsi="仿宋"/>
          <w:b/>
          <w:sz w:val="32"/>
          <w:szCs w:val="32"/>
        </w:rPr>
        <w:t>intern</w:t>
      </w:r>
      <w:r w:rsidRPr="005F2716">
        <w:rPr>
          <w:rFonts w:ascii="仿宋" w:eastAsia="仿宋" w:hAnsi="仿宋" w:hint="eastAsia"/>
          <w:b/>
          <w:sz w:val="32"/>
          <w:szCs w:val="32"/>
        </w:rPr>
        <w:t>@163.com</w:t>
      </w:r>
    </w:p>
    <w:p w:rsidR="00BD4CA6" w:rsidRPr="005F2716" w:rsidRDefault="00A05898" w:rsidP="0032798E">
      <w:pPr>
        <w:ind w:firstLineChars="200" w:firstLine="643"/>
        <w:rPr>
          <w:rFonts w:ascii="仿宋" w:eastAsia="仿宋" w:hAnsi="仿宋"/>
          <w:b/>
          <w:sz w:val="32"/>
          <w:szCs w:val="32"/>
        </w:rPr>
      </w:pPr>
      <w:r>
        <w:rPr>
          <w:rFonts w:ascii="仿宋" w:eastAsia="仿宋" w:hAnsi="仿宋" w:hint="eastAsia"/>
          <w:b/>
          <w:sz w:val="32"/>
          <w:szCs w:val="32"/>
        </w:rPr>
        <w:t>发送</w:t>
      </w:r>
      <w:r w:rsidR="00F16B54">
        <w:rPr>
          <w:rFonts w:ascii="仿宋" w:eastAsia="仿宋" w:hAnsi="仿宋" w:hint="eastAsia"/>
          <w:b/>
          <w:sz w:val="32"/>
          <w:szCs w:val="32"/>
        </w:rPr>
        <w:t>邮件主题和简历</w:t>
      </w:r>
      <w:r w:rsidR="005F2716" w:rsidRPr="005F2716">
        <w:rPr>
          <w:rFonts w:ascii="仿宋" w:eastAsia="仿宋" w:hAnsi="仿宋" w:hint="eastAsia"/>
          <w:b/>
          <w:sz w:val="32"/>
          <w:szCs w:val="32"/>
        </w:rPr>
        <w:t>以“</w:t>
      </w:r>
      <w:r w:rsidR="00821B8E">
        <w:rPr>
          <w:rFonts w:ascii="仿宋" w:eastAsia="仿宋" w:hAnsi="仿宋" w:hint="eastAsia"/>
          <w:b/>
          <w:sz w:val="32"/>
          <w:szCs w:val="32"/>
        </w:rPr>
        <w:t>投递岗位+</w:t>
      </w:r>
      <w:r w:rsidR="005F2716" w:rsidRPr="005F2716">
        <w:rPr>
          <w:rFonts w:ascii="仿宋" w:eastAsia="仿宋" w:hAnsi="仿宋" w:hint="eastAsia"/>
          <w:b/>
          <w:sz w:val="32"/>
          <w:szCs w:val="32"/>
        </w:rPr>
        <w:t>学校+专业+姓名+性别”</w:t>
      </w:r>
      <w:r w:rsidR="006E22E4">
        <w:rPr>
          <w:rFonts w:ascii="仿宋" w:eastAsia="仿宋" w:hAnsi="仿宋" w:hint="eastAsia"/>
          <w:b/>
          <w:sz w:val="32"/>
          <w:szCs w:val="32"/>
        </w:rPr>
        <w:t>的形式</w:t>
      </w:r>
      <w:r w:rsidR="00F16B54">
        <w:rPr>
          <w:rFonts w:ascii="仿宋" w:eastAsia="仿宋" w:hAnsi="仿宋" w:hint="eastAsia"/>
          <w:b/>
          <w:sz w:val="32"/>
          <w:szCs w:val="32"/>
        </w:rPr>
        <w:t>命名</w:t>
      </w:r>
      <w:r w:rsidR="005F2716" w:rsidRPr="005F2716">
        <w:rPr>
          <w:rFonts w:ascii="仿宋" w:eastAsia="仿宋" w:hAnsi="仿宋" w:hint="eastAsia"/>
          <w:b/>
          <w:sz w:val="32"/>
          <w:szCs w:val="32"/>
        </w:rPr>
        <w:t>。</w:t>
      </w:r>
    </w:p>
    <w:p w:rsidR="00E807FE" w:rsidRDefault="00A0700E" w:rsidP="00E807FE">
      <w:pPr>
        <w:spacing w:line="520" w:lineRule="exact"/>
        <w:ind w:firstLineChars="200" w:firstLine="803"/>
        <w:jc w:val="left"/>
        <w:rPr>
          <w:rFonts w:ascii="仿宋" w:eastAsia="仿宋" w:hAnsi="仿宋"/>
          <w:b/>
          <w:sz w:val="40"/>
          <w:szCs w:val="32"/>
        </w:rPr>
      </w:pPr>
      <w:r>
        <w:rPr>
          <w:rFonts w:ascii="仿宋" w:eastAsia="仿宋" w:hAnsi="仿宋" w:hint="eastAsia"/>
          <w:b/>
          <w:sz w:val="40"/>
          <w:szCs w:val="32"/>
          <w:highlight w:val="yellow"/>
        </w:rPr>
        <w:t>实习</w:t>
      </w:r>
      <w:r>
        <w:rPr>
          <w:rFonts w:ascii="仿宋" w:eastAsia="仿宋" w:hAnsi="仿宋"/>
          <w:b/>
          <w:sz w:val="40"/>
          <w:szCs w:val="32"/>
          <w:highlight w:val="yellow"/>
        </w:rPr>
        <w:t>留用后</w:t>
      </w:r>
      <w:r w:rsidR="00E807FE" w:rsidRPr="00E807FE">
        <w:rPr>
          <w:rFonts w:ascii="仿宋" w:eastAsia="仿宋" w:hAnsi="仿宋" w:hint="eastAsia"/>
          <w:b/>
          <w:sz w:val="40"/>
          <w:szCs w:val="32"/>
          <w:highlight w:val="yellow"/>
        </w:rPr>
        <w:t>可解决</w:t>
      </w:r>
      <w:r w:rsidR="00E807FE" w:rsidRPr="00E807FE">
        <w:rPr>
          <w:rFonts w:ascii="仿宋" w:eastAsia="仿宋" w:hAnsi="仿宋"/>
          <w:b/>
          <w:sz w:val="40"/>
          <w:szCs w:val="32"/>
          <w:highlight w:val="yellow"/>
        </w:rPr>
        <w:t>北京户口</w:t>
      </w:r>
    </w:p>
    <w:p w:rsidR="00A0700E" w:rsidRPr="00E10162" w:rsidRDefault="00A0700E" w:rsidP="00A0700E">
      <w:pPr>
        <w:pStyle w:val="1"/>
        <w:jc w:val="center"/>
      </w:pPr>
      <w:r w:rsidRPr="00E10162">
        <w:rPr>
          <w:rFonts w:hint="eastAsia"/>
        </w:rPr>
        <w:lastRenderedPageBreak/>
        <w:t>开</w:t>
      </w:r>
      <w:r w:rsidRPr="00E10162">
        <w:t>发</w:t>
      </w:r>
      <w:r w:rsidRPr="00E10162">
        <w:rPr>
          <w:rFonts w:hint="eastAsia"/>
        </w:rPr>
        <w:t>测试岗</w:t>
      </w:r>
    </w:p>
    <w:p w:rsidR="00A0700E" w:rsidRPr="00E10162" w:rsidRDefault="00A0700E" w:rsidP="00A0700E">
      <w:pPr>
        <w:jc w:val="left"/>
        <w:outlineLvl w:val="2"/>
        <w:rPr>
          <w:rFonts w:ascii="仿宋" w:eastAsia="仿宋" w:hAnsi="仿宋"/>
          <w:b/>
          <w:sz w:val="32"/>
          <w:szCs w:val="32"/>
        </w:rPr>
      </w:pPr>
    </w:p>
    <w:p w:rsidR="00A0700E" w:rsidRPr="00E10162" w:rsidRDefault="00A0700E" w:rsidP="00A0700E">
      <w:pPr>
        <w:ind w:left="848"/>
        <w:jc w:val="left"/>
        <w:rPr>
          <w:rFonts w:ascii="仿宋" w:eastAsia="仿宋" w:hAnsi="仿宋"/>
          <w:b/>
          <w:sz w:val="32"/>
          <w:szCs w:val="32"/>
        </w:rPr>
      </w:pPr>
      <w:r w:rsidRPr="00E10162">
        <w:rPr>
          <w:rFonts w:ascii="仿宋" w:eastAsia="仿宋" w:hAnsi="仿宋" w:hint="eastAsia"/>
          <w:b/>
          <w:sz w:val="32"/>
          <w:szCs w:val="32"/>
        </w:rPr>
        <w:t>岗位职责：</w:t>
      </w:r>
    </w:p>
    <w:p w:rsidR="00A0700E" w:rsidRPr="00E10162" w:rsidRDefault="00A0700E" w:rsidP="00A0700E">
      <w:pPr>
        <w:pStyle w:val="a7"/>
        <w:numPr>
          <w:ilvl w:val="0"/>
          <w:numId w:val="1"/>
        </w:numPr>
        <w:ind w:left="0" w:firstLineChars="0" w:firstLine="848"/>
        <w:rPr>
          <w:rFonts w:ascii="仿宋" w:eastAsia="仿宋" w:hAnsi="仿宋"/>
          <w:sz w:val="32"/>
          <w:szCs w:val="32"/>
        </w:rPr>
      </w:pPr>
      <w:r w:rsidRPr="00E10162">
        <w:rPr>
          <w:rFonts w:ascii="仿宋" w:eastAsia="仿宋" w:hAnsi="仿宋" w:cs="Times New Roman" w:hint="eastAsia"/>
          <w:sz w:val="32"/>
          <w:szCs w:val="32"/>
        </w:rPr>
        <w:t>汇总</w:t>
      </w:r>
      <w:r>
        <w:rPr>
          <w:rFonts w:ascii="仿宋" w:eastAsia="仿宋" w:hAnsi="仿宋" w:cs="Times New Roman" w:hint="eastAsia"/>
          <w:sz w:val="32"/>
          <w:szCs w:val="32"/>
        </w:rPr>
        <w:t>归纳</w:t>
      </w:r>
      <w:r w:rsidRPr="00E10162">
        <w:rPr>
          <w:rFonts w:ascii="仿宋" w:eastAsia="仿宋" w:hAnsi="仿宋" w:cs="Times New Roman" w:hint="eastAsia"/>
          <w:sz w:val="32"/>
          <w:szCs w:val="32"/>
        </w:rPr>
        <w:t>中心信息技术系统建设的需求，拟定对应的信息技术方案；</w:t>
      </w:r>
    </w:p>
    <w:p w:rsidR="00A0700E" w:rsidRPr="00E10162" w:rsidRDefault="00A0700E" w:rsidP="00A0700E">
      <w:pPr>
        <w:pStyle w:val="a7"/>
        <w:numPr>
          <w:ilvl w:val="0"/>
          <w:numId w:val="1"/>
        </w:numPr>
        <w:ind w:left="0" w:firstLineChars="0" w:firstLine="848"/>
        <w:rPr>
          <w:rFonts w:ascii="仿宋" w:eastAsia="仿宋" w:hAnsi="仿宋"/>
          <w:sz w:val="32"/>
          <w:szCs w:val="32"/>
        </w:rPr>
      </w:pPr>
      <w:r w:rsidRPr="00E10162">
        <w:rPr>
          <w:rFonts w:ascii="仿宋" w:eastAsia="仿宋" w:hAnsi="仿宋" w:cs="Times New Roman" w:hint="eastAsia"/>
          <w:sz w:val="32"/>
          <w:szCs w:val="32"/>
        </w:rPr>
        <w:t>依据信息技术方案，完成信息技术项目的设立和申报，信息技术项目招投标，</w:t>
      </w:r>
      <w:r w:rsidRPr="00E10162">
        <w:rPr>
          <w:rFonts w:ascii="仿宋" w:eastAsia="仿宋" w:hAnsi="仿宋" w:hint="eastAsia"/>
          <w:sz w:val="32"/>
          <w:szCs w:val="32"/>
        </w:rPr>
        <w:t>参与信息技术相关合同方面的技术评估；</w:t>
      </w:r>
    </w:p>
    <w:p w:rsidR="00A0700E" w:rsidRPr="00E10162" w:rsidRDefault="00A0700E" w:rsidP="00A0700E">
      <w:pPr>
        <w:pStyle w:val="a7"/>
        <w:numPr>
          <w:ilvl w:val="0"/>
          <w:numId w:val="1"/>
        </w:numPr>
        <w:ind w:left="0" w:firstLineChars="0" w:firstLine="848"/>
        <w:rPr>
          <w:rFonts w:ascii="仿宋" w:eastAsia="仿宋" w:hAnsi="仿宋"/>
          <w:sz w:val="32"/>
          <w:szCs w:val="32"/>
        </w:rPr>
      </w:pPr>
      <w:r>
        <w:rPr>
          <w:rFonts w:ascii="仿宋" w:eastAsia="仿宋" w:hAnsi="仿宋" w:hint="eastAsia"/>
          <w:sz w:val="32"/>
          <w:szCs w:val="32"/>
        </w:rPr>
        <w:t>参与</w:t>
      </w:r>
      <w:r w:rsidRPr="00E10162">
        <w:rPr>
          <w:rFonts w:ascii="仿宋" w:eastAsia="仿宋" w:hAnsi="仿宋" w:hint="eastAsia"/>
          <w:sz w:val="32"/>
          <w:szCs w:val="32"/>
        </w:rPr>
        <w:t>公司核心业务系统的项目管理；</w:t>
      </w:r>
    </w:p>
    <w:p w:rsidR="00A0700E" w:rsidRPr="00E10162" w:rsidRDefault="00A0700E" w:rsidP="00A0700E">
      <w:pPr>
        <w:pStyle w:val="a7"/>
        <w:numPr>
          <w:ilvl w:val="0"/>
          <w:numId w:val="1"/>
        </w:numPr>
        <w:ind w:left="0" w:firstLineChars="0" w:firstLine="848"/>
        <w:rPr>
          <w:rFonts w:ascii="仿宋" w:eastAsia="仿宋" w:hAnsi="仿宋"/>
          <w:sz w:val="32"/>
          <w:szCs w:val="32"/>
        </w:rPr>
      </w:pPr>
      <w:r w:rsidRPr="00E10162">
        <w:rPr>
          <w:rFonts w:ascii="仿宋" w:eastAsia="仿宋" w:hAnsi="仿宋" w:cs="Times New Roman" w:hint="eastAsia"/>
          <w:sz w:val="32"/>
          <w:szCs w:val="32"/>
        </w:rPr>
        <w:t>统筹安排中心信息技术系统开发测试进度，搭建测试环境，制定、编写和确定测试案例，协调第三方开发厂商开发测试，协调中心业务部门人员参与测试；</w:t>
      </w:r>
    </w:p>
    <w:p w:rsidR="00A0700E" w:rsidRPr="00E10162" w:rsidRDefault="00A0700E" w:rsidP="00A0700E">
      <w:pPr>
        <w:pStyle w:val="a7"/>
        <w:numPr>
          <w:ilvl w:val="0"/>
          <w:numId w:val="1"/>
        </w:numPr>
        <w:ind w:left="0" w:firstLineChars="0" w:firstLine="848"/>
        <w:rPr>
          <w:rFonts w:ascii="仿宋" w:eastAsia="仿宋" w:hAnsi="仿宋"/>
          <w:sz w:val="32"/>
          <w:szCs w:val="32"/>
        </w:rPr>
      </w:pPr>
      <w:r w:rsidRPr="00E10162">
        <w:rPr>
          <w:rFonts w:ascii="仿宋" w:eastAsia="仿宋" w:hAnsi="仿宋" w:cs="Times New Roman" w:hint="eastAsia"/>
          <w:sz w:val="32"/>
          <w:szCs w:val="32"/>
        </w:rPr>
        <w:t>依据信息技术系统开发测试进度和开发测试结果，及</w:t>
      </w:r>
      <w:r>
        <w:rPr>
          <w:rFonts w:ascii="仿宋" w:eastAsia="仿宋" w:hAnsi="仿宋" w:cs="Times New Roman" w:hint="eastAsia"/>
          <w:sz w:val="32"/>
          <w:szCs w:val="32"/>
        </w:rPr>
        <w:t>时协调</w:t>
      </w:r>
      <w:proofErr w:type="gramStart"/>
      <w:r>
        <w:rPr>
          <w:rFonts w:ascii="仿宋" w:eastAsia="仿宋" w:hAnsi="仿宋" w:cs="Times New Roman" w:hint="eastAsia"/>
          <w:sz w:val="32"/>
          <w:szCs w:val="32"/>
        </w:rPr>
        <w:t>运维方和</w:t>
      </w:r>
      <w:proofErr w:type="gramEnd"/>
      <w:r>
        <w:rPr>
          <w:rFonts w:ascii="仿宋" w:eastAsia="仿宋" w:hAnsi="仿宋" w:cs="Times New Roman" w:hint="eastAsia"/>
          <w:sz w:val="32"/>
          <w:szCs w:val="32"/>
        </w:rPr>
        <w:t>第三方开发厂商，完成中心信息技术系统生产测试升级。</w:t>
      </w:r>
    </w:p>
    <w:p w:rsidR="00A0700E" w:rsidRDefault="00A0700E" w:rsidP="00A0700E">
      <w:pPr>
        <w:ind w:left="848"/>
        <w:jc w:val="left"/>
        <w:rPr>
          <w:rFonts w:ascii="仿宋" w:eastAsia="仿宋" w:hAnsi="仿宋"/>
          <w:sz w:val="32"/>
          <w:szCs w:val="32"/>
        </w:rPr>
      </w:pPr>
    </w:p>
    <w:p w:rsidR="00A0700E" w:rsidRPr="00206A5E" w:rsidRDefault="00A0700E" w:rsidP="00A0700E">
      <w:pPr>
        <w:spacing w:line="360" w:lineRule="auto"/>
        <w:ind w:firstLineChars="200" w:firstLine="643"/>
        <w:rPr>
          <w:rFonts w:ascii="仿宋" w:eastAsia="仿宋" w:hAnsi="仿宋"/>
          <w:b/>
          <w:sz w:val="32"/>
          <w:szCs w:val="32"/>
        </w:rPr>
      </w:pPr>
      <w:r w:rsidRPr="00206A5E">
        <w:rPr>
          <w:rFonts w:ascii="仿宋" w:eastAsia="仿宋" w:hAnsi="仿宋" w:hint="eastAsia"/>
          <w:b/>
          <w:sz w:val="32"/>
          <w:szCs w:val="32"/>
        </w:rPr>
        <w:t>任职资格：</w:t>
      </w:r>
    </w:p>
    <w:p w:rsidR="00A0700E" w:rsidRPr="00206A5E" w:rsidRDefault="00A0700E" w:rsidP="00A0700E">
      <w:pPr>
        <w:spacing w:line="360" w:lineRule="auto"/>
        <w:ind w:firstLineChars="200" w:firstLine="640"/>
        <w:rPr>
          <w:rFonts w:ascii="仿宋" w:eastAsia="仿宋" w:hAnsi="仿宋"/>
          <w:sz w:val="32"/>
          <w:szCs w:val="32"/>
        </w:rPr>
      </w:pPr>
      <w:r w:rsidRPr="00206A5E">
        <w:rPr>
          <w:rFonts w:ascii="仿宋" w:eastAsia="仿宋" w:hAnsi="仿宋" w:hint="eastAsia"/>
          <w:sz w:val="32"/>
          <w:szCs w:val="32"/>
        </w:rPr>
        <w:t>1、硕士及以上学历</w:t>
      </w:r>
      <w:r>
        <w:rPr>
          <w:rFonts w:ascii="仿宋" w:eastAsia="仿宋" w:hAnsi="仿宋" w:hint="eastAsia"/>
          <w:sz w:val="32"/>
          <w:szCs w:val="32"/>
        </w:rPr>
        <w:t>,每周</w:t>
      </w:r>
      <w:r>
        <w:rPr>
          <w:rFonts w:ascii="仿宋" w:eastAsia="仿宋" w:hAnsi="仿宋"/>
          <w:sz w:val="32"/>
          <w:szCs w:val="32"/>
        </w:rPr>
        <w:t>有固定时间</w:t>
      </w:r>
      <w:r>
        <w:rPr>
          <w:rFonts w:ascii="仿宋" w:eastAsia="仿宋" w:hAnsi="仿宋" w:hint="eastAsia"/>
          <w:sz w:val="32"/>
          <w:szCs w:val="32"/>
        </w:rPr>
        <w:t>参与</w:t>
      </w:r>
      <w:r>
        <w:rPr>
          <w:rFonts w:ascii="仿宋" w:eastAsia="仿宋" w:hAnsi="仿宋"/>
          <w:sz w:val="32"/>
          <w:szCs w:val="32"/>
        </w:rPr>
        <w:t>工作并能保证每周在岗三个工作日以上</w:t>
      </w:r>
      <w:r w:rsidRPr="00206A5E">
        <w:rPr>
          <w:rFonts w:ascii="仿宋" w:eastAsia="仿宋" w:hAnsi="仿宋" w:hint="eastAsia"/>
          <w:sz w:val="32"/>
          <w:szCs w:val="32"/>
        </w:rPr>
        <w:t>；</w:t>
      </w:r>
    </w:p>
    <w:p w:rsidR="00A0700E" w:rsidRPr="00206A5E" w:rsidRDefault="00A0700E" w:rsidP="00A0700E">
      <w:pPr>
        <w:spacing w:line="360" w:lineRule="auto"/>
        <w:ind w:firstLineChars="200" w:firstLine="640"/>
        <w:rPr>
          <w:rFonts w:ascii="仿宋" w:eastAsia="仿宋" w:hAnsi="仿宋"/>
          <w:sz w:val="32"/>
          <w:szCs w:val="32"/>
        </w:rPr>
      </w:pPr>
      <w:r w:rsidRPr="00206A5E">
        <w:rPr>
          <w:rFonts w:ascii="仿宋" w:eastAsia="仿宋" w:hAnsi="仿宋" w:hint="eastAsia"/>
          <w:sz w:val="32"/>
          <w:szCs w:val="32"/>
        </w:rPr>
        <w:t>2、</w:t>
      </w:r>
      <w:r w:rsidRPr="00D93B74">
        <w:rPr>
          <w:rFonts w:ascii="仿宋" w:eastAsia="仿宋" w:hAnsi="仿宋" w:hint="eastAsia"/>
          <w:sz w:val="32"/>
          <w:szCs w:val="32"/>
        </w:rPr>
        <w:t>计算机、网络或信息管理等相关专业</w:t>
      </w:r>
      <w:r w:rsidRPr="00206A5E">
        <w:rPr>
          <w:rFonts w:ascii="仿宋" w:eastAsia="仿宋" w:hAnsi="仿宋" w:hint="eastAsia"/>
          <w:sz w:val="32"/>
          <w:szCs w:val="32"/>
        </w:rPr>
        <w:t>；</w:t>
      </w:r>
    </w:p>
    <w:p w:rsidR="00A0700E" w:rsidRPr="00206A5E" w:rsidRDefault="00A0700E" w:rsidP="00A0700E">
      <w:pPr>
        <w:spacing w:line="360" w:lineRule="auto"/>
        <w:ind w:firstLineChars="200" w:firstLine="640"/>
        <w:rPr>
          <w:rFonts w:ascii="仿宋" w:eastAsia="仿宋" w:hAnsi="仿宋"/>
          <w:sz w:val="32"/>
          <w:szCs w:val="32"/>
        </w:rPr>
      </w:pPr>
      <w:r w:rsidRPr="00206A5E">
        <w:rPr>
          <w:rFonts w:ascii="仿宋" w:eastAsia="仿宋" w:hAnsi="仿宋" w:hint="eastAsia"/>
          <w:sz w:val="32"/>
          <w:szCs w:val="32"/>
        </w:rPr>
        <w:t>3、</w:t>
      </w:r>
      <w:r>
        <w:rPr>
          <w:rFonts w:ascii="仿宋" w:eastAsia="仿宋" w:hAnsi="仿宋" w:hint="eastAsia"/>
          <w:sz w:val="32"/>
          <w:szCs w:val="32"/>
        </w:rPr>
        <w:t>了解</w:t>
      </w:r>
      <w:r>
        <w:rPr>
          <w:rFonts w:ascii="仿宋" w:eastAsia="仿宋" w:hAnsi="仿宋"/>
          <w:sz w:val="32"/>
          <w:szCs w:val="32"/>
        </w:rPr>
        <w:t>软件工程、系统开发</w:t>
      </w:r>
      <w:r>
        <w:rPr>
          <w:rFonts w:ascii="仿宋" w:eastAsia="仿宋" w:hAnsi="仿宋" w:hint="eastAsia"/>
          <w:sz w:val="32"/>
          <w:szCs w:val="32"/>
        </w:rPr>
        <w:t>与</w:t>
      </w:r>
      <w:r>
        <w:rPr>
          <w:rFonts w:ascii="仿宋" w:eastAsia="仿宋" w:hAnsi="仿宋"/>
          <w:sz w:val="32"/>
          <w:szCs w:val="32"/>
        </w:rPr>
        <w:t>运行等方面的知识</w:t>
      </w:r>
      <w:r>
        <w:rPr>
          <w:rFonts w:ascii="仿宋" w:eastAsia="仿宋" w:hAnsi="仿宋" w:hint="eastAsia"/>
          <w:sz w:val="32"/>
          <w:szCs w:val="32"/>
        </w:rPr>
        <w:t>；</w:t>
      </w:r>
      <w:r>
        <w:rPr>
          <w:rFonts w:ascii="仿宋" w:eastAsia="仿宋" w:hAnsi="仿宋"/>
          <w:sz w:val="32"/>
          <w:szCs w:val="32"/>
        </w:rPr>
        <w:t>熟</w:t>
      </w:r>
      <w:r>
        <w:rPr>
          <w:rFonts w:ascii="仿宋" w:eastAsia="仿宋" w:hAnsi="仿宋"/>
          <w:sz w:val="32"/>
          <w:szCs w:val="32"/>
        </w:rPr>
        <w:lastRenderedPageBreak/>
        <w:t>悉至少一门编程语言</w:t>
      </w:r>
      <w:r>
        <w:rPr>
          <w:rFonts w:ascii="仿宋" w:eastAsia="仿宋" w:hAnsi="仿宋" w:hint="eastAsia"/>
          <w:sz w:val="32"/>
          <w:szCs w:val="32"/>
        </w:rPr>
        <w:t>，掌握</w:t>
      </w:r>
      <w:r>
        <w:rPr>
          <w:rFonts w:ascii="仿宋" w:eastAsia="仿宋" w:hAnsi="仿宋"/>
          <w:sz w:val="32"/>
          <w:szCs w:val="32"/>
        </w:rPr>
        <w:t>数据库基本知识</w:t>
      </w:r>
      <w:r>
        <w:rPr>
          <w:rFonts w:ascii="仿宋" w:eastAsia="仿宋" w:hAnsi="仿宋" w:hint="eastAsia"/>
          <w:sz w:val="32"/>
          <w:szCs w:val="32"/>
        </w:rPr>
        <w:t>,有</w:t>
      </w:r>
      <w:proofErr w:type="gramStart"/>
      <w:r>
        <w:rPr>
          <w:rFonts w:ascii="仿宋" w:eastAsia="仿宋" w:hAnsi="仿宋"/>
          <w:sz w:val="32"/>
          <w:szCs w:val="32"/>
        </w:rPr>
        <w:t>初步项目</w:t>
      </w:r>
      <w:proofErr w:type="gramEnd"/>
      <w:r>
        <w:rPr>
          <w:rFonts w:ascii="仿宋" w:eastAsia="仿宋" w:hAnsi="仿宋"/>
          <w:sz w:val="32"/>
          <w:szCs w:val="32"/>
        </w:rPr>
        <w:t>实践经验。</w:t>
      </w:r>
    </w:p>
    <w:p w:rsidR="00A0700E" w:rsidRPr="00206A5E" w:rsidRDefault="00A0700E" w:rsidP="00A0700E">
      <w:pPr>
        <w:spacing w:line="360" w:lineRule="auto"/>
        <w:ind w:firstLineChars="200" w:firstLine="640"/>
        <w:rPr>
          <w:rFonts w:ascii="仿宋" w:eastAsia="仿宋" w:hAnsi="仿宋"/>
          <w:sz w:val="32"/>
          <w:szCs w:val="32"/>
        </w:rPr>
      </w:pPr>
      <w:r w:rsidRPr="00206A5E">
        <w:rPr>
          <w:rFonts w:ascii="仿宋" w:eastAsia="仿宋" w:hAnsi="仿宋" w:hint="eastAsia"/>
          <w:sz w:val="32"/>
          <w:szCs w:val="32"/>
        </w:rPr>
        <w:t>4、</w:t>
      </w:r>
      <w:r w:rsidRPr="00E10162">
        <w:rPr>
          <w:rFonts w:ascii="仿宋" w:eastAsia="仿宋" w:hAnsi="仿宋" w:hint="eastAsia"/>
          <w:sz w:val="32"/>
          <w:szCs w:val="32"/>
        </w:rPr>
        <w:t>思维清晰敏捷，逻辑分析能力强，</w:t>
      </w:r>
      <w:r w:rsidRPr="00E10162">
        <w:rPr>
          <w:rFonts w:ascii="仿宋" w:eastAsia="仿宋" w:hAnsi="仿宋"/>
          <w:sz w:val="32"/>
          <w:szCs w:val="32"/>
        </w:rPr>
        <w:t>具备出色的沟通、协调和组织能力，有高度敬业精神和团队合作精神，</w:t>
      </w:r>
      <w:r>
        <w:rPr>
          <w:rFonts w:ascii="仿宋" w:eastAsia="仿宋" w:hAnsi="仿宋"/>
          <w:sz w:val="32"/>
          <w:szCs w:val="32"/>
        </w:rPr>
        <w:t>具有规范</w:t>
      </w:r>
      <w:r>
        <w:rPr>
          <w:rFonts w:ascii="仿宋" w:eastAsia="仿宋" w:hAnsi="仿宋" w:hint="eastAsia"/>
          <w:sz w:val="32"/>
          <w:szCs w:val="32"/>
        </w:rPr>
        <w:t>的技术</w:t>
      </w:r>
      <w:r w:rsidRPr="00E10162">
        <w:rPr>
          <w:rFonts w:ascii="仿宋" w:eastAsia="仿宋" w:hAnsi="仿宋"/>
          <w:sz w:val="32"/>
          <w:szCs w:val="32"/>
        </w:rPr>
        <w:t>文档写作能力</w:t>
      </w:r>
      <w:r>
        <w:rPr>
          <w:rFonts w:ascii="仿宋" w:eastAsia="仿宋" w:hAnsi="仿宋" w:hint="eastAsia"/>
          <w:sz w:val="32"/>
          <w:szCs w:val="32"/>
        </w:rPr>
        <w:t>和</w:t>
      </w:r>
      <w:r>
        <w:rPr>
          <w:rFonts w:ascii="仿宋" w:eastAsia="仿宋" w:hAnsi="仿宋"/>
          <w:sz w:val="32"/>
          <w:szCs w:val="32"/>
        </w:rPr>
        <w:t>表达能力</w:t>
      </w:r>
      <w:r w:rsidRPr="00206A5E">
        <w:rPr>
          <w:rFonts w:ascii="仿宋" w:eastAsia="仿宋" w:hAnsi="仿宋" w:hint="eastAsia"/>
          <w:sz w:val="32"/>
          <w:szCs w:val="32"/>
        </w:rPr>
        <w:t>。</w:t>
      </w:r>
    </w:p>
    <w:p w:rsidR="00A0700E" w:rsidRDefault="00A0700E" w:rsidP="00A0700E">
      <w:pPr>
        <w:jc w:val="left"/>
        <w:outlineLvl w:val="2"/>
        <w:rPr>
          <w:rFonts w:ascii="仿宋" w:eastAsia="仿宋" w:hAnsi="仿宋"/>
          <w:b/>
          <w:sz w:val="32"/>
          <w:szCs w:val="32"/>
        </w:rPr>
      </w:pPr>
    </w:p>
    <w:p w:rsidR="00A0700E" w:rsidRDefault="00A0700E" w:rsidP="00A0700E">
      <w:pPr>
        <w:jc w:val="left"/>
        <w:outlineLvl w:val="2"/>
        <w:rPr>
          <w:rFonts w:ascii="仿宋" w:eastAsia="仿宋" w:hAnsi="仿宋"/>
          <w:b/>
          <w:sz w:val="32"/>
          <w:szCs w:val="32"/>
        </w:rPr>
      </w:pPr>
    </w:p>
    <w:p w:rsidR="00A0700E" w:rsidRPr="00E10162" w:rsidRDefault="00A0700E" w:rsidP="00A0700E">
      <w:pPr>
        <w:pStyle w:val="1"/>
        <w:jc w:val="center"/>
      </w:pPr>
      <w:r>
        <w:rPr>
          <w:rFonts w:hint="eastAsia"/>
        </w:rPr>
        <w:t>系统管理</w:t>
      </w:r>
      <w:r w:rsidRPr="00E10162">
        <w:rPr>
          <w:rFonts w:hint="eastAsia"/>
        </w:rPr>
        <w:t>岗</w:t>
      </w:r>
    </w:p>
    <w:p w:rsidR="00A0700E" w:rsidRPr="00E10162" w:rsidRDefault="00A0700E" w:rsidP="00A0700E">
      <w:pPr>
        <w:jc w:val="left"/>
        <w:outlineLvl w:val="2"/>
        <w:rPr>
          <w:rFonts w:ascii="仿宋" w:eastAsia="仿宋" w:hAnsi="仿宋"/>
          <w:b/>
          <w:sz w:val="32"/>
          <w:szCs w:val="32"/>
        </w:rPr>
      </w:pPr>
    </w:p>
    <w:p w:rsidR="00A0700E" w:rsidRPr="00E10162" w:rsidRDefault="00A0700E" w:rsidP="00A0700E">
      <w:pPr>
        <w:ind w:left="848"/>
        <w:jc w:val="left"/>
        <w:rPr>
          <w:rFonts w:ascii="仿宋" w:eastAsia="仿宋" w:hAnsi="仿宋"/>
          <w:b/>
          <w:sz w:val="32"/>
          <w:szCs w:val="32"/>
        </w:rPr>
      </w:pPr>
      <w:r w:rsidRPr="00E10162">
        <w:rPr>
          <w:rFonts w:ascii="仿宋" w:eastAsia="仿宋" w:hAnsi="仿宋" w:hint="eastAsia"/>
          <w:b/>
          <w:sz w:val="32"/>
          <w:szCs w:val="32"/>
        </w:rPr>
        <w:t>岗位职责：</w:t>
      </w:r>
    </w:p>
    <w:p w:rsidR="00A0700E" w:rsidRPr="00E10162" w:rsidRDefault="00A0700E" w:rsidP="00A0700E">
      <w:pPr>
        <w:pStyle w:val="a7"/>
        <w:numPr>
          <w:ilvl w:val="0"/>
          <w:numId w:val="1"/>
        </w:numPr>
        <w:ind w:left="0" w:firstLineChars="0" w:firstLine="848"/>
        <w:rPr>
          <w:rFonts w:ascii="仿宋" w:eastAsia="仿宋" w:hAnsi="仿宋"/>
          <w:sz w:val="32"/>
          <w:szCs w:val="32"/>
        </w:rPr>
      </w:pPr>
      <w:r>
        <w:rPr>
          <w:rFonts w:ascii="仿宋" w:eastAsia="仿宋" w:hAnsi="仿宋" w:hint="eastAsia"/>
          <w:sz w:val="32"/>
          <w:szCs w:val="32"/>
        </w:rPr>
        <w:t>参与</w:t>
      </w:r>
      <w:r w:rsidRPr="00D372E6">
        <w:rPr>
          <w:rFonts w:ascii="仿宋" w:eastAsia="仿宋" w:hAnsi="仿宋" w:hint="eastAsia"/>
          <w:sz w:val="32"/>
          <w:szCs w:val="32"/>
        </w:rPr>
        <w:t>设计中心各信息系统硬件与网</w:t>
      </w:r>
      <w:r>
        <w:rPr>
          <w:rFonts w:ascii="仿宋" w:eastAsia="仿宋" w:hAnsi="仿宋" w:hint="eastAsia"/>
          <w:sz w:val="32"/>
          <w:szCs w:val="32"/>
        </w:rPr>
        <w:t>络等方面的集成与部署方案，进行设备选型、参数比较，提供采购建议；</w:t>
      </w:r>
      <w:r>
        <w:rPr>
          <w:rFonts w:ascii="仿宋" w:eastAsia="仿宋" w:hAnsi="仿宋" w:cs="Times New Roman" w:hint="eastAsia"/>
          <w:sz w:val="32"/>
          <w:szCs w:val="32"/>
        </w:rPr>
        <w:t>参与</w:t>
      </w:r>
      <w:r>
        <w:rPr>
          <w:rFonts w:ascii="仿宋" w:eastAsia="仿宋" w:hAnsi="仿宋" w:cs="Times New Roman"/>
          <w:sz w:val="32"/>
          <w:szCs w:val="32"/>
        </w:rPr>
        <w:t>系统实施工作；</w:t>
      </w:r>
    </w:p>
    <w:p w:rsidR="00A0700E" w:rsidRPr="00E10162" w:rsidRDefault="00A0700E" w:rsidP="00A0700E">
      <w:pPr>
        <w:pStyle w:val="a7"/>
        <w:numPr>
          <w:ilvl w:val="0"/>
          <w:numId w:val="1"/>
        </w:numPr>
        <w:ind w:left="0" w:firstLineChars="0" w:firstLine="848"/>
        <w:rPr>
          <w:rFonts w:ascii="仿宋" w:eastAsia="仿宋" w:hAnsi="仿宋"/>
          <w:sz w:val="32"/>
          <w:szCs w:val="32"/>
        </w:rPr>
      </w:pPr>
      <w:r w:rsidRPr="00D372E6">
        <w:rPr>
          <w:rFonts w:ascii="仿宋" w:eastAsia="仿宋" w:hAnsi="仿宋" w:cs="Times New Roman" w:hint="eastAsia"/>
          <w:sz w:val="32"/>
          <w:szCs w:val="32"/>
        </w:rPr>
        <w:t>负责汇总中心在运行的交易系统和业务系统的生产运营问题，拟定问题解决方案，协调组织落实问题解决方案；</w:t>
      </w:r>
    </w:p>
    <w:p w:rsidR="00A0700E" w:rsidRPr="001D1981" w:rsidRDefault="00A0700E" w:rsidP="00A0700E">
      <w:pPr>
        <w:pStyle w:val="a7"/>
        <w:numPr>
          <w:ilvl w:val="0"/>
          <w:numId w:val="1"/>
        </w:numPr>
        <w:ind w:left="0" w:firstLineChars="0" w:firstLine="848"/>
        <w:rPr>
          <w:rFonts w:ascii="仿宋" w:eastAsia="仿宋" w:hAnsi="仿宋"/>
          <w:sz w:val="32"/>
          <w:szCs w:val="32"/>
        </w:rPr>
      </w:pPr>
      <w:r w:rsidRPr="00D372E6">
        <w:rPr>
          <w:rFonts w:ascii="仿宋" w:eastAsia="仿宋" w:hAnsi="仿宋" w:cs="Times New Roman" w:hint="eastAsia"/>
          <w:sz w:val="32"/>
          <w:szCs w:val="32"/>
        </w:rPr>
        <w:t>负责中心办公场地在用网络环境和网络安全管理和运维；</w:t>
      </w:r>
    </w:p>
    <w:p w:rsidR="00A0700E" w:rsidRPr="00E10162" w:rsidRDefault="00A0700E" w:rsidP="00A0700E">
      <w:pPr>
        <w:pStyle w:val="a7"/>
        <w:numPr>
          <w:ilvl w:val="0"/>
          <w:numId w:val="1"/>
        </w:numPr>
        <w:ind w:left="0" w:firstLineChars="0" w:firstLine="848"/>
        <w:rPr>
          <w:rFonts w:ascii="仿宋" w:eastAsia="仿宋" w:hAnsi="仿宋"/>
          <w:sz w:val="32"/>
          <w:szCs w:val="32"/>
        </w:rPr>
      </w:pPr>
      <w:r>
        <w:rPr>
          <w:rFonts w:ascii="仿宋" w:eastAsia="仿宋" w:hAnsi="仿宋" w:hint="eastAsia"/>
          <w:sz w:val="32"/>
          <w:szCs w:val="32"/>
        </w:rPr>
        <w:t>参与</w:t>
      </w:r>
      <w:r w:rsidRPr="00D372E6">
        <w:rPr>
          <w:rFonts w:ascii="仿宋" w:eastAsia="仿宋" w:hAnsi="仿宋" w:hint="eastAsia"/>
          <w:sz w:val="32"/>
          <w:szCs w:val="32"/>
        </w:rPr>
        <w:t>信息技术系统硬件、网络及安全方面的应急响应管理；</w:t>
      </w:r>
    </w:p>
    <w:p w:rsidR="00A0700E" w:rsidRPr="00E10162" w:rsidRDefault="00A0700E" w:rsidP="00A0700E">
      <w:pPr>
        <w:pStyle w:val="a7"/>
        <w:numPr>
          <w:ilvl w:val="0"/>
          <w:numId w:val="1"/>
        </w:numPr>
        <w:ind w:left="0" w:firstLineChars="0" w:firstLine="848"/>
        <w:rPr>
          <w:rFonts w:ascii="仿宋" w:eastAsia="仿宋" w:hAnsi="仿宋"/>
          <w:sz w:val="32"/>
          <w:szCs w:val="32"/>
        </w:rPr>
      </w:pPr>
      <w:r>
        <w:rPr>
          <w:rFonts w:ascii="仿宋" w:eastAsia="仿宋" w:hAnsi="仿宋" w:cs="Times New Roman" w:hint="eastAsia"/>
          <w:sz w:val="32"/>
          <w:szCs w:val="32"/>
        </w:rPr>
        <w:t>参与公司</w:t>
      </w:r>
      <w:r>
        <w:rPr>
          <w:rFonts w:ascii="仿宋" w:eastAsia="仿宋" w:hAnsi="仿宋" w:cs="Times New Roman"/>
          <w:sz w:val="32"/>
          <w:szCs w:val="32"/>
        </w:rPr>
        <w:t>信息化规划</w:t>
      </w:r>
      <w:r>
        <w:rPr>
          <w:rFonts w:ascii="仿宋" w:eastAsia="仿宋" w:hAnsi="仿宋" w:cs="Times New Roman" w:hint="eastAsia"/>
          <w:sz w:val="32"/>
          <w:szCs w:val="32"/>
        </w:rPr>
        <w:t>的</w:t>
      </w:r>
      <w:r>
        <w:rPr>
          <w:rFonts w:ascii="仿宋" w:eastAsia="仿宋" w:hAnsi="仿宋" w:cs="Times New Roman"/>
          <w:sz w:val="32"/>
          <w:szCs w:val="32"/>
        </w:rPr>
        <w:t>制定；</w:t>
      </w:r>
    </w:p>
    <w:p w:rsidR="00A0700E" w:rsidRPr="00FC3E86" w:rsidRDefault="00A0700E" w:rsidP="00A0700E">
      <w:pPr>
        <w:pStyle w:val="a7"/>
        <w:numPr>
          <w:ilvl w:val="0"/>
          <w:numId w:val="1"/>
        </w:numPr>
        <w:ind w:left="0" w:firstLineChars="0" w:firstLine="848"/>
        <w:rPr>
          <w:rFonts w:ascii="仿宋" w:eastAsia="仿宋" w:hAnsi="仿宋"/>
          <w:sz w:val="32"/>
          <w:szCs w:val="32"/>
        </w:rPr>
      </w:pPr>
      <w:r>
        <w:rPr>
          <w:rFonts w:ascii="仿宋" w:eastAsia="仿宋" w:hAnsi="仿宋" w:cs="Times New Roman" w:hint="eastAsia"/>
          <w:sz w:val="32"/>
          <w:szCs w:val="32"/>
        </w:rPr>
        <w:lastRenderedPageBreak/>
        <w:t>负责</w:t>
      </w:r>
      <w:r>
        <w:rPr>
          <w:rFonts w:ascii="仿宋" w:eastAsia="仿宋" w:hAnsi="仿宋" w:cs="Times New Roman"/>
          <w:sz w:val="32"/>
          <w:szCs w:val="32"/>
        </w:rPr>
        <w:t>日常</w:t>
      </w:r>
      <w:r>
        <w:rPr>
          <w:rFonts w:ascii="仿宋" w:eastAsia="仿宋" w:hAnsi="仿宋" w:cs="Times New Roman" w:hint="eastAsia"/>
          <w:sz w:val="32"/>
          <w:szCs w:val="32"/>
        </w:rPr>
        <w:t>IT办</w:t>
      </w:r>
      <w:r>
        <w:rPr>
          <w:rFonts w:ascii="仿宋" w:eastAsia="仿宋" w:hAnsi="仿宋" w:cs="Times New Roman"/>
          <w:sz w:val="32"/>
          <w:szCs w:val="32"/>
        </w:rPr>
        <w:t>公</w:t>
      </w:r>
      <w:r>
        <w:rPr>
          <w:rFonts w:ascii="仿宋" w:eastAsia="仿宋" w:hAnsi="仿宋" w:cs="Times New Roman" w:hint="eastAsia"/>
          <w:sz w:val="32"/>
          <w:szCs w:val="32"/>
        </w:rPr>
        <w:t>设</w:t>
      </w:r>
      <w:r>
        <w:rPr>
          <w:rFonts w:ascii="仿宋" w:eastAsia="仿宋" w:hAnsi="仿宋" w:cs="Times New Roman"/>
          <w:sz w:val="32"/>
          <w:szCs w:val="32"/>
        </w:rPr>
        <w:t>备维护</w:t>
      </w:r>
      <w:r>
        <w:rPr>
          <w:rFonts w:ascii="仿宋" w:eastAsia="仿宋" w:hAnsi="仿宋" w:cs="Times New Roman" w:hint="eastAsia"/>
          <w:sz w:val="32"/>
          <w:szCs w:val="32"/>
        </w:rPr>
        <w:t>。</w:t>
      </w:r>
    </w:p>
    <w:p w:rsidR="00A0700E" w:rsidRDefault="00A0700E" w:rsidP="00A0700E">
      <w:pPr>
        <w:ind w:left="848"/>
        <w:jc w:val="left"/>
        <w:rPr>
          <w:rFonts w:ascii="仿宋" w:eastAsia="仿宋" w:hAnsi="仿宋"/>
          <w:sz w:val="32"/>
          <w:szCs w:val="32"/>
        </w:rPr>
      </w:pPr>
    </w:p>
    <w:p w:rsidR="00A0700E" w:rsidRPr="00206A5E" w:rsidRDefault="00A0700E" w:rsidP="00A0700E">
      <w:pPr>
        <w:spacing w:line="520" w:lineRule="exact"/>
        <w:ind w:firstLineChars="200" w:firstLine="643"/>
        <w:rPr>
          <w:rFonts w:ascii="仿宋" w:eastAsia="仿宋" w:hAnsi="仿宋"/>
          <w:b/>
          <w:sz w:val="32"/>
          <w:szCs w:val="32"/>
        </w:rPr>
      </w:pPr>
      <w:r w:rsidRPr="00206A5E">
        <w:rPr>
          <w:rFonts w:ascii="仿宋" w:eastAsia="仿宋" w:hAnsi="仿宋" w:hint="eastAsia"/>
          <w:b/>
          <w:sz w:val="32"/>
          <w:szCs w:val="32"/>
        </w:rPr>
        <w:t>任职资格：</w:t>
      </w:r>
    </w:p>
    <w:p w:rsidR="00A0700E" w:rsidRPr="00206A5E" w:rsidRDefault="00A0700E" w:rsidP="00A0700E">
      <w:pPr>
        <w:spacing w:line="360" w:lineRule="auto"/>
        <w:ind w:firstLineChars="200" w:firstLine="640"/>
        <w:rPr>
          <w:rFonts w:ascii="仿宋" w:eastAsia="仿宋" w:hAnsi="仿宋"/>
          <w:sz w:val="32"/>
          <w:szCs w:val="32"/>
        </w:rPr>
      </w:pPr>
      <w:r w:rsidRPr="00206A5E">
        <w:rPr>
          <w:rFonts w:ascii="仿宋" w:eastAsia="仿宋" w:hAnsi="仿宋" w:hint="eastAsia"/>
          <w:sz w:val="32"/>
          <w:szCs w:val="32"/>
        </w:rPr>
        <w:t>1、</w:t>
      </w:r>
      <w:r>
        <w:rPr>
          <w:rFonts w:ascii="仿宋" w:eastAsia="仿宋" w:hAnsi="仿宋" w:hint="eastAsia"/>
          <w:sz w:val="32"/>
          <w:szCs w:val="32"/>
        </w:rPr>
        <w:t>大学本科三年级</w:t>
      </w:r>
      <w:r>
        <w:rPr>
          <w:rFonts w:ascii="仿宋" w:eastAsia="仿宋" w:hAnsi="仿宋"/>
          <w:sz w:val="32"/>
          <w:szCs w:val="32"/>
        </w:rPr>
        <w:t>以上，</w:t>
      </w:r>
      <w:r>
        <w:rPr>
          <w:rFonts w:ascii="仿宋" w:eastAsia="仿宋" w:hAnsi="仿宋" w:hint="eastAsia"/>
          <w:sz w:val="32"/>
          <w:szCs w:val="32"/>
        </w:rPr>
        <w:t>每周</w:t>
      </w:r>
      <w:r>
        <w:rPr>
          <w:rFonts w:ascii="仿宋" w:eastAsia="仿宋" w:hAnsi="仿宋"/>
          <w:sz w:val="32"/>
          <w:szCs w:val="32"/>
        </w:rPr>
        <w:t>有固定时间</w:t>
      </w:r>
      <w:r>
        <w:rPr>
          <w:rFonts w:ascii="仿宋" w:eastAsia="仿宋" w:hAnsi="仿宋" w:hint="eastAsia"/>
          <w:sz w:val="32"/>
          <w:szCs w:val="32"/>
        </w:rPr>
        <w:t>参与</w:t>
      </w:r>
      <w:r>
        <w:rPr>
          <w:rFonts w:ascii="仿宋" w:eastAsia="仿宋" w:hAnsi="仿宋"/>
          <w:sz w:val="32"/>
          <w:szCs w:val="32"/>
        </w:rPr>
        <w:t>工作并能保证每周在岗三个工作日以上</w:t>
      </w:r>
      <w:r w:rsidRPr="00206A5E">
        <w:rPr>
          <w:rFonts w:ascii="仿宋" w:eastAsia="仿宋" w:hAnsi="仿宋" w:hint="eastAsia"/>
          <w:sz w:val="32"/>
          <w:szCs w:val="32"/>
        </w:rPr>
        <w:t>；</w:t>
      </w:r>
    </w:p>
    <w:p w:rsidR="00A0700E" w:rsidRPr="00206A5E" w:rsidRDefault="00A0700E" w:rsidP="00A0700E">
      <w:pPr>
        <w:spacing w:line="360" w:lineRule="auto"/>
        <w:ind w:firstLineChars="200" w:firstLine="640"/>
        <w:rPr>
          <w:rFonts w:ascii="仿宋" w:eastAsia="仿宋" w:hAnsi="仿宋"/>
          <w:sz w:val="32"/>
          <w:szCs w:val="32"/>
        </w:rPr>
      </w:pPr>
      <w:r w:rsidRPr="00206A5E">
        <w:rPr>
          <w:rFonts w:ascii="仿宋" w:eastAsia="仿宋" w:hAnsi="仿宋" w:hint="eastAsia"/>
          <w:sz w:val="32"/>
          <w:szCs w:val="32"/>
        </w:rPr>
        <w:t>2、</w:t>
      </w:r>
      <w:r w:rsidRPr="00D93B74">
        <w:rPr>
          <w:rFonts w:ascii="仿宋" w:eastAsia="仿宋" w:hAnsi="仿宋" w:hint="eastAsia"/>
          <w:sz w:val="32"/>
          <w:szCs w:val="32"/>
        </w:rPr>
        <w:t>计算机、网络或信息管理等相关专业</w:t>
      </w:r>
      <w:r w:rsidRPr="00206A5E">
        <w:rPr>
          <w:rFonts w:ascii="仿宋" w:eastAsia="仿宋" w:hAnsi="仿宋" w:hint="eastAsia"/>
          <w:sz w:val="32"/>
          <w:szCs w:val="32"/>
        </w:rPr>
        <w:t>；</w:t>
      </w:r>
    </w:p>
    <w:p w:rsidR="00A0700E" w:rsidRPr="00206A5E" w:rsidRDefault="00A0700E" w:rsidP="00A0700E">
      <w:pPr>
        <w:spacing w:line="360" w:lineRule="auto"/>
        <w:ind w:firstLineChars="200" w:firstLine="640"/>
        <w:rPr>
          <w:rFonts w:ascii="仿宋" w:eastAsia="仿宋" w:hAnsi="仿宋"/>
          <w:sz w:val="32"/>
          <w:szCs w:val="32"/>
        </w:rPr>
      </w:pPr>
      <w:r w:rsidRPr="00206A5E">
        <w:rPr>
          <w:rFonts w:ascii="仿宋" w:eastAsia="仿宋" w:hAnsi="仿宋" w:hint="eastAsia"/>
          <w:sz w:val="32"/>
          <w:szCs w:val="32"/>
        </w:rPr>
        <w:t>3、</w:t>
      </w:r>
      <w:r>
        <w:rPr>
          <w:rFonts w:ascii="仿宋" w:eastAsia="仿宋" w:hAnsi="仿宋" w:hint="eastAsia"/>
          <w:sz w:val="32"/>
          <w:szCs w:val="32"/>
        </w:rPr>
        <w:t>了解计算机</w:t>
      </w:r>
      <w:r>
        <w:rPr>
          <w:rFonts w:ascii="仿宋" w:eastAsia="仿宋" w:hAnsi="仿宋"/>
          <w:sz w:val="32"/>
          <w:szCs w:val="32"/>
        </w:rPr>
        <w:t>原理、</w:t>
      </w:r>
      <w:r>
        <w:rPr>
          <w:rFonts w:ascii="仿宋" w:eastAsia="仿宋" w:hAnsi="仿宋" w:hint="eastAsia"/>
          <w:sz w:val="32"/>
          <w:szCs w:val="32"/>
        </w:rPr>
        <w:t>网</w:t>
      </w:r>
      <w:r>
        <w:rPr>
          <w:rFonts w:ascii="仿宋" w:eastAsia="仿宋" w:hAnsi="仿宋"/>
          <w:sz w:val="32"/>
          <w:szCs w:val="32"/>
        </w:rPr>
        <w:t>络</w:t>
      </w:r>
      <w:r>
        <w:rPr>
          <w:rFonts w:ascii="仿宋" w:eastAsia="仿宋" w:hAnsi="仿宋" w:hint="eastAsia"/>
          <w:sz w:val="32"/>
          <w:szCs w:val="32"/>
        </w:rPr>
        <w:t>与监控</w:t>
      </w:r>
      <w:r>
        <w:rPr>
          <w:rFonts w:ascii="仿宋" w:eastAsia="仿宋" w:hAnsi="仿宋"/>
          <w:sz w:val="32"/>
          <w:szCs w:val="32"/>
        </w:rPr>
        <w:t>等方面的知识</w:t>
      </w:r>
      <w:r>
        <w:rPr>
          <w:rFonts w:ascii="仿宋" w:eastAsia="仿宋" w:hAnsi="仿宋" w:hint="eastAsia"/>
          <w:sz w:val="32"/>
          <w:szCs w:val="32"/>
        </w:rPr>
        <w:t>，掌握</w:t>
      </w:r>
      <w:r>
        <w:rPr>
          <w:rFonts w:ascii="仿宋" w:eastAsia="仿宋" w:hAnsi="仿宋"/>
          <w:sz w:val="32"/>
          <w:szCs w:val="32"/>
        </w:rPr>
        <w:t>数据库基本知识</w:t>
      </w:r>
      <w:r>
        <w:rPr>
          <w:rFonts w:ascii="仿宋" w:eastAsia="仿宋" w:hAnsi="仿宋" w:hint="eastAsia"/>
          <w:sz w:val="32"/>
          <w:szCs w:val="32"/>
        </w:rPr>
        <w:t>,有</w:t>
      </w:r>
      <w:proofErr w:type="gramStart"/>
      <w:r>
        <w:rPr>
          <w:rFonts w:ascii="仿宋" w:eastAsia="仿宋" w:hAnsi="仿宋"/>
          <w:sz w:val="32"/>
          <w:szCs w:val="32"/>
        </w:rPr>
        <w:t>初步项目</w:t>
      </w:r>
      <w:proofErr w:type="gramEnd"/>
      <w:r>
        <w:rPr>
          <w:rFonts w:ascii="仿宋" w:eastAsia="仿宋" w:hAnsi="仿宋"/>
          <w:sz w:val="32"/>
          <w:szCs w:val="32"/>
        </w:rPr>
        <w:t>实践经验。</w:t>
      </w:r>
    </w:p>
    <w:p w:rsidR="00A0700E" w:rsidRPr="00206A5E" w:rsidRDefault="00A0700E" w:rsidP="00A0700E">
      <w:pPr>
        <w:spacing w:line="360" w:lineRule="auto"/>
        <w:ind w:firstLineChars="200" w:firstLine="640"/>
        <w:rPr>
          <w:rFonts w:ascii="仿宋" w:eastAsia="仿宋" w:hAnsi="仿宋"/>
          <w:sz w:val="32"/>
          <w:szCs w:val="32"/>
        </w:rPr>
      </w:pPr>
      <w:r w:rsidRPr="00206A5E">
        <w:rPr>
          <w:rFonts w:ascii="仿宋" w:eastAsia="仿宋" w:hAnsi="仿宋" w:hint="eastAsia"/>
          <w:sz w:val="32"/>
          <w:szCs w:val="32"/>
        </w:rPr>
        <w:t>4、</w:t>
      </w:r>
      <w:r w:rsidRPr="00E10162">
        <w:rPr>
          <w:rFonts w:ascii="仿宋" w:eastAsia="仿宋" w:hAnsi="仿宋" w:hint="eastAsia"/>
          <w:sz w:val="32"/>
          <w:szCs w:val="32"/>
        </w:rPr>
        <w:t>思维清晰敏捷，逻辑分析能力强，</w:t>
      </w:r>
      <w:r w:rsidRPr="00E10162">
        <w:rPr>
          <w:rFonts w:ascii="仿宋" w:eastAsia="仿宋" w:hAnsi="仿宋"/>
          <w:sz w:val="32"/>
          <w:szCs w:val="32"/>
        </w:rPr>
        <w:t>具备出色的沟通、协调和组织能力，有高度敬业精神和团队合作精神，</w:t>
      </w:r>
      <w:r>
        <w:rPr>
          <w:rFonts w:ascii="仿宋" w:eastAsia="仿宋" w:hAnsi="仿宋"/>
          <w:sz w:val="32"/>
          <w:szCs w:val="32"/>
        </w:rPr>
        <w:t>具有规范</w:t>
      </w:r>
      <w:r>
        <w:rPr>
          <w:rFonts w:ascii="仿宋" w:eastAsia="仿宋" w:hAnsi="仿宋" w:hint="eastAsia"/>
          <w:sz w:val="32"/>
          <w:szCs w:val="32"/>
        </w:rPr>
        <w:t>的技术</w:t>
      </w:r>
      <w:r w:rsidRPr="00E10162">
        <w:rPr>
          <w:rFonts w:ascii="仿宋" w:eastAsia="仿宋" w:hAnsi="仿宋"/>
          <w:sz w:val="32"/>
          <w:szCs w:val="32"/>
        </w:rPr>
        <w:t>文档写作能力</w:t>
      </w:r>
      <w:r>
        <w:rPr>
          <w:rFonts w:ascii="仿宋" w:eastAsia="仿宋" w:hAnsi="仿宋" w:hint="eastAsia"/>
          <w:sz w:val="32"/>
          <w:szCs w:val="32"/>
        </w:rPr>
        <w:t>和</w:t>
      </w:r>
      <w:r>
        <w:rPr>
          <w:rFonts w:ascii="仿宋" w:eastAsia="仿宋" w:hAnsi="仿宋"/>
          <w:sz w:val="32"/>
          <w:szCs w:val="32"/>
        </w:rPr>
        <w:t>表达能力</w:t>
      </w:r>
      <w:r w:rsidRPr="00206A5E">
        <w:rPr>
          <w:rFonts w:ascii="仿宋" w:eastAsia="仿宋" w:hAnsi="仿宋" w:hint="eastAsia"/>
          <w:sz w:val="32"/>
          <w:szCs w:val="32"/>
        </w:rPr>
        <w:t>。</w:t>
      </w:r>
    </w:p>
    <w:p w:rsidR="00A0700E" w:rsidRPr="005025FC" w:rsidRDefault="00A0700E" w:rsidP="00A0700E">
      <w:pPr>
        <w:rPr>
          <w:rFonts w:ascii="Segoe UI" w:hAnsi="Segoe UI" w:cs="Segoe UI"/>
          <w:szCs w:val="21"/>
        </w:rPr>
      </w:pPr>
    </w:p>
    <w:p w:rsidR="006414FE" w:rsidRPr="00A0700E" w:rsidRDefault="006414FE" w:rsidP="00A0700E">
      <w:pPr>
        <w:spacing w:line="520" w:lineRule="exact"/>
        <w:ind w:firstLineChars="200" w:firstLine="640"/>
        <w:jc w:val="center"/>
        <w:rPr>
          <w:rFonts w:ascii="华文仿宋" w:eastAsia="华文仿宋" w:hAnsi="华文仿宋"/>
          <w:color w:val="000000" w:themeColor="text1"/>
          <w:sz w:val="32"/>
          <w:szCs w:val="32"/>
        </w:rPr>
      </w:pPr>
    </w:p>
    <w:sectPr w:rsidR="006414FE" w:rsidRPr="00A0700E" w:rsidSect="004A20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E17" w:rsidRDefault="000C1E17" w:rsidP="00A33B8D">
      <w:r>
        <w:separator/>
      </w:r>
    </w:p>
  </w:endnote>
  <w:endnote w:type="continuationSeparator" w:id="0">
    <w:p w:rsidR="000C1E17" w:rsidRDefault="000C1E17" w:rsidP="00A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E17" w:rsidRDefault="000C1E17" w:rsidP="00A33B8D">
      <w:r>
        <w:separator/>
      </w:r>
    </w:p>
  </w:footnote>
  <w:footnote w:type="continuationSeparator" w:id="0">
    <w:p w:rsidR="000C1E17" w:rsidRDefault="000C1E17" w:rsidP="00A33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90FD6"/>
    <w:multiLevelType w:val="hybridMultilevel"/>
    <w:tmpl w:val="44143DF0"/>
    <w:lvl w:ilvl="0" w:tplc="7B84DD14">
      <w:start w:val="1"/>
      <w:numFmt w:val="decimal"/>
      <w:lvlText w:val="（%1）"/>
      <w:lvlJc w:val="left"/>
      <w:pPr>
        <w:ind w:left="2483" w:hanging="1635"/>
      </w:pPr>
      <w:rPr>
        <w:rFonts w:hint="default"/>
        <w:lang w:val="en-US"/>
      </w:rPr>
    </w:lvl>
    <w:lvl w:ilvl="1" w:tplc="04090019" w:tentative="1">
      <w:start w:val="1"/>
      <w:numFmt w:val="lowerLetter"/>
      <w:lvlText w:val="%2)"/>
      <w:lvlJc w:val="left"/>
      <w:pPr>
        <w:ind w:left="1688" w:hanging="420"/>
      </w:pPr>
    </w:lvl>
    <w:lvl w:ilvl="2" w:tplc="0409001B" w:tentative="1">
      <w:start w:val="1"/>
      <w:numFmt w:val="lowerRoman"/>
      <w:lvlText w:val="%3."/>
      <w:lvlJc w:val="right"/>
      <w:pPr>
        <w:ind w:left="2108" w:hanging="420"/>
      </w:pPr>
    </w:lvl>
    <w:lvl w:ilvl="3" w:tplc="0409000F" w:tentative="1">
      <w:start w:val="1"/>
      <w:numFmt w:val="decimal"/>
      <w:lvlText w:val="%4."/>
      <w:lvlJc w:val="left"/>
      <w:pPr>
        <w:ind w:left="2528" w:hanging="420"/>
      </w:pPr>
    </w:lvl>
    <w:lvl w:ilvl="4" w:tplc="04090019" w:tentative="1">
      <w:start w:val="1"/>
      <w:numFmt w:val="lowerLetter"/>
      <w:lvlText w:val="%5)"/>
      <w:lvlJc w:val="left"/>
      <w:pPr>
        <w:ind w:left="2948" w:hanging="420"/>
      </w:pPr>
    </w:lvl>
    <w:lvl w:ilvl="5" w:tplc="0409001B" w:tentative="1">
      <w:start w:val="1"/>
      <w:numFmt w:val="lowerRoman"/>
      <w:lvlText w:val="%6."/>
      <w:lvlJc w:val="right"/>
      <w:pPr>
        <w:ind w:left="3368" w:hanging="420"/>
      </w:pPr>
    </w:lvl>
    <w:lvl w:ilvl="6" w:tplc="0409000F" w:tentative="1">
      <w:start w:val="1"/>
      <w:numFmt w:val="decimal"/>
      <w:lvlText w:val="%7."/>
      <w:lvlJc w:val="left"/>
      <w:pPr>
        <w:ind w:left="3788" w:hanging="420"/>
      </w:pPr>
    </w:lvl>
    <w:lvl w:ilvl="7" w:tplc="04090019" w:tentative="1">
      <w:start w:val="1"/>
      <w:numFmt w:val="lowerLetter"/>
      <w:lvlText w:val="%8)"/>
      <w:lvlJc w:val="left"/>
      <w:pPr>
        <w:ind w:left="4208" w:hanging="420"/>
      </w:pPr>
    </w:lvl>
    <w:lvl w:ilvl="8" w:tplc="0409001B" w:tentative="1">
      <w:start w:val="1"/>
      <w:numFmt w:val="lowerRoman"/>
      <w:lvlText w:val="%9."/>
      <w:lvlJc w:val="right"/>
      <w:pPr>
        <w:ind w:left="462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8D"/>
    <w:rsid w:val="000209AA"/>
    <w:rsid w:val="000552CC"/>
    <w:rsid w:val="0008094A"/>
    <w:rsid w:val="00080E3F"/>
    <w:rsid w:val="000C1690"/>
    <w:rsid w:val="000C1E17"/>
    <w:rsid w:val="000F0BA8"/>
    <w:rsid w:val="001278B8"/>
    <w:rsid w:val="001425BA"/>
    <w:rsid w:val="001B0478"/>
    <w:rsid w:val="001B68CC"/>
    <w:rsid w:val="001E4735"/>
    <w:rsid w:val="001F0675"/>
    <w:rsid w:val="00204AA0"/>
    <w:rsid w:val="002134D8"/>
    <w:rsid w:val="002419CF"/>
    <w:rsid w:val="00250849"/>
    <w:rsid w:val="002614B2"/>
    <w:rsid w:val="00271E6F"/>
    <w:rsid w:val="00276420"/>
    <w:rsid w:val="00293F9A"/>
    <w:rsid w:val="002D3484"/>
    <w:rsid w:val="002E01AC"/>
    <w:rsid w:val="00300FE8"/>
    <w:rsid w:val="00304795"/>
    <w:rsid w:val="003146DB"/>
    <w:rsid w:val="00320741"/>
    <w:rsid w:val="003272B9"/>
    <w:rsid w:val="0032798E"/>
    <w:rsid w:val="003364A1"/>
    <w:rsid w:val="00346B91"/>
    <w:rsid w:val="00392A91"/>
    <w:rsid w:val="00396E48"/>
    <w:rsid w:val="003A5282"/>
    <w:rsid w:val="003C00B2"/>
    <w:rsid w:val="003D089C"/>
    <w:rsid w:val="003E7BEB"/>
    <w:rsid w:val="004255C8"/>
    <w:rsid w:val="00426E98"/>
    <w:rsid w:val="00434112"/>
    <w:rsid w:val="00452224"/>
    <w:rsid w:val="004702C2"/>
    <w:rsid w:val="004A204D"/>
    <w:rsid w:val="004A4EFE"/>
    <w:rsid w:val="00523370"/>
    <w:rsid w:val="005314E5"/>
    <w:rsid w:val="00542389"/>
    <w:rsid w:val="005F2716"/>
    <w:rsid w:val="005F2C4E"/>
    <w:rsid w:val="006414FE"/>
    <w:rsid w:val="00693DEB"/>
    <w:rsid w:val="006B5557"/>
    <w:rsid w:val="006C152D"/>
    <w:rsid w:val="006D10B3"/>
    <w:rsid w:val="006D1F56"/>
    <w:rsid w:val="006E22E4"/>
    <w:rsid w:val="00740805"/>
    <w:rsid w:val="0076677B"/>
    <w:rsid w:val="007E4BB9"/>
    <w:rsid w:val="00800BFD"/>
    <w:rsid w:val="008065E7"/>
    <w:rsid w:val="00821858"/>
    <w:rsid w:val="00821B8E"/>
    <w:rsid w:val="0083738B"/>
    <w:rsid w:val="00840F70"/>
    <w:rsid w:val="008450BC"/>
    <w:rsid w:val="00845758"/>
    <w:rsid w:val="00896906"/>
    <w:rsid w:val="008A19B0"/>
    <w:rsid w:val="008C4B4B"/>
    <w:rsid w:val="008D7130"/>
    <w:rsid w:val="008F481C"/>
    <w:rsid w:val="009A2685"/>
    <w:rsid w:val="009A7038"/>
    <w:rsid w:val="009B0248"/>
    <w:rsid w:val="00A05898"/>
    <w:rsid w:val="00A0700E"/>
    <w:rsid w:val="00A10334"/>
    <w:rsid w:val="00A33B8D"/>
    <w:rsid w:val="00A41E2C"/>
    <w:rsid w:val="00A82DA5"/>
    <w:rsid w:val="00A90262"/>
    <w:rsid w:val="00AA5F68"/>
    <w:rsid w:val="00AB62FF"/>
    <w:rsid w:val="00AC5500"/>
    <w:rsid w:val="00B266BD"/>
    <w:rsid w:val="00B40225"/>
    <w:rsid w:val="00B71144"/>
    <w:rsid w:val="00B94A5F"/>
    <w:rsid w:val="00BB7DB2"/>
    <w:rsid w:val="00BD4CA6"/>
    <w:rsid w:val="00C04F9D"/>
    <w:rsid w:val="00C1672A"/>
    <w:rsid w:val="00C328CA"/>
    <w:rsid w:val="00C5587E"/>
    <w:rsid w:val="00C61CE7"/>
    <w:rsid w:val="00C73FE5"/>
    <w:rsid w:val="00C87769"/>
    <w:rsid w:val="00CA21DB"/>
    <w:rsid w:val="00CA73EB"/>
    <w:rsid w:val="00CB4D52"/>
    <w:rsid w:val="00CB7311"/>
    <w:rsid w:val="00CF0490"/>
    <w:rsid w:val="00CF1F16"/>
    <w:rsid w:val="00D77BAF"/>
    <w:rsid w:val="00D86C81"/>
    <w:rsid w:val="00DA584F"/>
    <w:rsid w:val="00DD480C"/>
    <w:rsid w:val="00DF719F"/>
    <w:rsid w:val="00E13105"/>
    <w:rsid w:val="00E807FE"/>
    <w:rsid w:val="00E8479B"/>
    <w:rsid w:val="00E85CA9"/>
    <w:rsid w:val="00F07340"/>
    <w:rsid w:val="00F16B54"/>
    <w:rsid w:val="00F4050D"/>
    <w:rsid w:val="00F406D5"/>
    <w:rsid w:val="00F756DE"/>
    <w:rsid w:val="00F85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0700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B8D"/>
    <w:rPr>
      <w:sz w:val="18"/>
      <w:szCs w:val="18"/>
    </w:rPr>
  </w:style>
  <w:style w:type="paragraph" w:styleId="a4">
    <w:name w:val="footer"/>
    <w:basedOn w:val="a"/>
    <w:link w:val="Char0"/>
    <w:uiPriority w:val="99"/>
    <w:unhideWhenUsed/>
    <w:rsid w:val="00A33B8D"/>
    <w:pPr>
      <w:tabs>
        <w:tab w:val="center" w:pos="4153"/>
        <w:tab w:val="right" w:pos="8306"/>
      </w:tabs>
      <w:snapToGrid w:val="0"/>
      <w:jc w:val="left"/>
    </w:pPr>
    <w:rPr>
      <w:sz w:val="18"/>
      <w:szCs w:val="18"/>
    </w:rPr>
  </w:style>
  <w:style w:type="character" w:customStyle="1" w:styleId="Char0">
    <w:name w:val="页脚 Char"/>
    <w:basedOn w:val="a0"/>
    <w:link w:val="a4"/>
    <w:uiPriority w:val="99"/>
    <w:rsid w:val="00A33B8D"/>
    <w:rPr>
      <w:sz w:val="18"/>
      <w:szCs w:val="18"/>
    </w:rPr>
  </w:style>
  <w:style w:type="character" w:styleId="a5">
    <w:name w:val="Hyperlink"/>
    <w:basedOn w:val="a0"/>
    <w:uiPriority w:val="99"/>
    <w:unhideWhenUsed/>
    <w:rsid w:val="005F2716"/>
    <w:rPr>
      <w:color w:val="0000FF" w:themeColor="hyperlink"/>
      <w:u w:val="single"/>
    </w:rPr>
  </w:style>
  <w:style w:type="paragraph" w:styleId="a6">
    <w:name w:val="Balloon Text"/>
    <w:basedOn w:val="a"/>
    <w:link w:val="Char1"/>
    <w:uiPriority w:val="99"/>
    <w:semiHidden/>
    <w:unhideWhenUsed/>
    <w:rsid w:val="001B0478"/>
    <w:rPr>
      <w:sz w:val="18"/>
      <w:szCs w:val="18"/>
    </w:rPr>
  </w:style>
  <w:style w:type="character" w:customStyle="1" w:styleId="Char1">
    <w:name w:val="批注框文本 Char"/>
    <w:basedOn w:val="a0"/>
    <w:link w:val="a6"/>
    <w:uiPriority w:val="99"/>
    <w:semiHidden/>
    <w:rsid w:val="001B0478"/>
    <w:rPr>
      <w:sz w:val="18"/>
      <w:szCs w:val="18"/>
    </w:rPr>
  </w:style>
  <w:style w:type="paragraph" w:styleId="a7">
    <w:name w:val="List Paragraph"/>
    <w:basedOn w:val="a"/>
    <w:uiPriority w:val="34"/>
    <w:qFormat/>
    <w:rsid w:val="00A0700E"/>
    <w:pPr>
      <w:ind w:firstLineChars="200" w:firstLine="420"/>
    </w:pPr>
  </w:style>
  <w:style w:type="character" w:customStyle="1" w:styleId="1Char">
    <w:name w:val="标题 1 Char"/>
    <w:basedOn w:val="a0"/>
    <w:link w:val="1"/>
    <w:uiPriority w:val="9"/>
    <w:rsid w:val="00A0700E"/>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0700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B8D"/>
    <w:rPr>
      <w:sz w:val="18"/>
      <w:szCs w:val="18"/>
    </w:rPr>
  </w:style>
  <w:style w:type="paragraph" w:styleId="a4">
    <w:name w:val="footer"/>
    <w:basedOn w:val="a"/>
    <w:link w:val="Char0"/>
    <w:uiPriority w:val="99"/>
    <w:unhideWhenUsed/>
    <w:rsid w:val="00A33B8D"/>
    <w:pPr>
      <w:tabs>
        <w:tab w:val="center" w:pos="4153"/>
        <w:tab w:val="right" w:pos="8306"/>
      </w:tabs>
      <w:snapToGrid w:val="0"/>
      <w:jc w:val="left"/>
    </w:pPr>
    <w:rPr>
      <w:sz w:val="18"/>
      <w:szCs w:val="18"/>
    </w:rPr>
  </w:style>
  <w:style w:type="character" w:customStyle="1" w:styleId="Char0">
    <w:name w:val="页脚 Char"/>
    <w:basedOn w:val="a0"/>
    <w:link w:val="a4"/>
    <w:uiPriority w:val="99"/>
    <w:rsid w:val="00A33B8D"/>
    <w:rPr>
      <w:sz w:val="18"/>
      <w:szCs w:val="18"/>
    </w:rPr>
  </w:style>
  <w:style w:type="character" w:styleId="a5">
    <w:name w:val="Hyperlink"/>
    <w:basedOn w:val="a0"/>
    <w:uiPriority w:val="99"/>
    <w:unhideWhenUsed/>
    <w:rsid w:val="005F2716"/>
    <w:rPr>
      <w:color w:val="0000FF" w:themeColor="hyperlink"/>
      <w:u w:val="single"/>
    </w:rPr>
  </w:style>
  <w:style w:type="paragraph" w:styleId="a6">
    <w:name w:val="Balloon Text"/>
    <w:basedOn w:val="a"/>
    <w:link w:val="Char1"/>
    <w:uiPriority w:val="99"/>
    <w:semiHidden/>
    <w:unhideWhenUsed/>
    <w:rsid w:val="001B0478"/>
    <w:rPr>
      <w:sz w:val="18"/>
      <w:szCs w:val="18"/>
    </w:rPr>
  </w:style>
  <w:style w:type="character" w:customStyle="1" w:styleId="Char1">
    <w:name w:val="批注框文本 Char"/>
    <w:basedOn w:val="a0"/>
    <w:link w:val="a6"/>
    <w:uiPriority w:val="99"/>
    <w:semiHidden/>
    <w:rsid w:val="001B0478"/>
    <w:rPr>
      <w:sz w:val="18"/>
      <w:szCs w:val="18"/>
    </w:rPr>
  </w:style>
  <w:style w:type="paragraph" w:styleId="a7">
    <w:name w:val="List Paragraph"/>
    <w:basedOn w:val="a"/>
    <w:uiPriority w:val="34"/>
    <w:qFormat/>
    <w:rsid w:val="00A0700E"/>
    <w:pPr>
      <w:ind w:firstLineChars="200" w:firstLine="420"/>
    </w:pPr>
  </w:style>
  <w:style w:type="character" w:customStyle="1" w:styleId="1Char">
    <w:name w:val="标题 1 Char"/>
    <w:basedOn w:val="a0"/>
    <w:link w:val="1"/>
    <w:uiPriority w:val="9"/>
    <w:rsid w:val="00A0700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29358">
      <w:bodyDiv w:val="1"/>
      <w:marLeft w:val="0"/>
      <w:marRight w:val="0"/>
      <w:marTop w:val="0"/>
      <w:marBottom w:val="0"/>
      <w:divBdr>
        <w:top w:val="none" w:sz="0" w:space="0" w:color="auto"/>
        <w:left w:val="none" w:sz="0" w:space="0" w:color="auto"/>
        <w:bottom w:val="none" w:sz="0" w:space="0" w:color="auto"/>
        <w:right w:val="none" w:sz="0" w:space="0" w:color="auto"/>
      </w:divBdr>
    </w:div>
    <w:div w:id="402487057">
      <w:bodyDiv w:val="1"/>
      <w:marLeft w:val="0"/>
      <w:marRight w:val="0"/>
      <w:marTop w:val="0"/>
      <w:marBottom w:val="0"/>
      <w:divBdr>
        <w:top w:val="none" w:sz="0" w:space="0" w:color="auto"/>
        <w:left w:val="none" w:sz="0" w:space="0" w:color="auto"/>
        <w:bottom w:val="none" w:sz="0" w:space="0" w:color="auto"/>
        <w:right w:val="none" w:sz="0" w:space="0" w:color="auto"/>
      </w:divBdr>
    </w:div>
    <w:div w:id="864369783">
      <w:bodyDiv w:val="1"/>
      <w:marLeft w:val="0"/>
      <w:marRight w:val="0"/>
      <w:marTop w:val="0"/>
      <w:marBottom w:val="0"/>
      <w:divBdr>
        <w:top w:val="none" w:sz="0" w:space="0" w:color="auto"/>
        <w:left w:val="none" w:sz="0" w:space="0" w:color="auto"/>
        <w:bottom w:val="none" w:sz="0" w:space="0" w:color="auto"/>
        <w:right w:val="none" w:sz="0" w:space="0" w:color="auto"/>
      </w:divBdr>
    </w:div>
    <w:div w:id="1406226593">
      <w:bodyDiv w:val="1"/>
      <w:marLeft w:val="0"/>
      <w:marRight w:val="0"/>
      <w:marTop w:val="0"/>
      <w:marBottom w:val="0"/>
      <w:divBdr>
        <w:top w:val="none" w:sz="0" w:space="0" w:color="auto"/>
        <w:left w:val="none" w:sz="0" w:space="0" w:color="auto"/>
        <w:bottom w:val="none" w:sz="0" w:space="0" w:color="auto"/>
        <w:right w:val="none" w:sz="0" w:space="0" w:color="auto"/>
      </w:divBdr>
    </w:div>
    <w:div w:id="1517235968">
      <w:bodyDiv w:val="1"/>
      <w:marLeft w:val="0"/>
      <w:marRight w:val="0"/>
      <w:marTop w:val="0"/>
      <w:marBottom w:val="0"/>
      <w:divBdr>
        <w:top w:val="none" w:sz="0" w:space="0" w:color="auto"/>
        <w:left w:val="none" w:sz="0" w:space="0" w:color="auto"/>
        <w:bottom w:val="none" w:sz="0" w:space="0" w:color="auto"/>
        <w:right w:val="none" w:sz="0" w:space="0" w:color="auto"/>
      </w:divBdr>
    </w:div>
    <w:div w:id="16306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杨毅</cp:lastModifiedBy>
  <cp:revision>2</cp:revision>
  <cp:lastPrinted>2014-12-22T03:37:00Z</cp:lastPrinted>
  <dcterms:created xsi:type="dcterms:W3CDTF">2015-05-08T07:33:00Z</dcterms:created>
  <dcterms:modified xsi:type="dcterms:W3CDTF">2015-05-08T07:33:00Z</dcterms:modified>
</cp:coreProperties>
</file>