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37" w:rsidRPr="000C4F37" w:rsidRDefault="000C4F37" w:rsidP="002B7D81">
      <w:pPr>
        <w:pStyle w:val="a3"/>
        <w:shd w:val="clear" w:color="auto" w:fill="FFFFFF"/>
        <w:spacing w:before="0" w:beforeAutospacing="0" w:after="0" w:afterAutospacing="0" w:line="330" w:lineRule="atLeast"/>
        <w:ind w:firstLineChars="796" w:firstLine="2397"/>
        <w:rPr>
          <w:b/>
          <w:sz w:val="30"/>
          <w:szCs w:val="30"/>
        </w:rPr>
      </w:pPr>
      <w:r w:rsidRPr="000C4F37">
        <w:rPr>
          <w:rFonts w:hint="eastAsia"/>
          <w:b/>
          <w:sz w:val="30"/>
          <w:szCs w:val="30"/>
        </w:rPr>
        <w:t>思爱普（SAP）2016校园招聘简章</w:t>
      </w:r>
    </w:p>
    <w:p w:rsidR="002F1555" w:rsidRPr="00243C18" w:rsidRDefault="00325EF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z w:val="21"/>
          <w:szCs w:val="21"/>
        </w:rPr>
      </w:pPr>
      <w:r w:rsidRPr="00243C18">
        <w:rPr>
          <w:rFonts w:hint="eastAsia"/>
          <w:b/>
          <w:sz w:val="21"/>
          <w:szCs w:val="21"/>
        </w:rPr>
        <w:t>公司简介：</w:t>
      </w:r>
    </w:p>
    <w:p w:rsidR="002F1555" w:rsidRPr="00243C18" w:rsidRDefault="00325EFA" w:rsidP="00243C18">
      <w:pPr>
        <w:pStyle w:val="a3"/>
        <w:shd w:val="clear" w:color="auto" w:fill="FFFFFF"/>
        <w:spacing w:before="0" w:beforeAutospacing="0" w:after="0" w:afterAutospacing="0" w:line="330" w:lineRule="atLeast"/>
        <w:ind w:firstLineChars="200" w:firstLine="420"/>
        <w:rPr>
          <w:sz w:val="21"/>
          <w:szCs w:val="21"/>
        </w:rPr>
      </w:pPr>
      <w:bookmarkStart w:id="0" w:name="_GoBack"/>
      <w:r w:rsidRPr="00243C18">
        <w:rPr>
          <w:rFonts w:hint="eastAsia"/>
          <w:sz w:val="21"/>
          <w:szCs w:val="21"/>
        </w:rPr>
        <w:t>SAP公司成立于1972年，总部位于德国沃尔多夫市，是全球最大的企业管理和协同化商务解决方案供应商。目前，在全球有120多个国家的超过172,000家用户正在运行SAP软件。财富500强80%以上的企业都正在从SAP的管理方案中获益。SAP在全球75多个国家和地区拥有分支机构，并在多家证券交易所上市，包括法兰克福和纽约证交所。</w:t>
      </w:r>
    </w:p>
    <w:p w:rsidR="002F1555" w:rsidRPr="00243C18" w:rsidRDefault="00325EFA">
      <w:pPr>
        <w:pStyle w:val="a3"/>
        <w:shd w:val="clear" w:color="auto" w:fill="FFFFFF"/>
        <w:spacing w:before="0" w:beforeAutospacing="0" w:after="0" w:afterAutospacing="0" w:line="330" w:lineRule="atLeast"/>
        <w:rPr>
          <w:sz w:val="21"/>
          <w:szCs w:val="21"/>
        </w:rPr>
      </w:pPr>
      <w:r w:rsidRPr="00243C18">
        <w:rPr>
          <w:rFonts w:hint="eastAsia"/>
          <w:sz w:val="21"/>
          <w:szCs w:val="21"/>
        </w:rPr>
        <w:t xml:space="preserve">　　1995年在北京正式成立SAP中国公司，并陆续建立了上海、广州、大连、深圳、成都、武汉、香港等分公司。作为中国ERP市场的绝对领导者，SAP的市场份额和年度业绩近年来高速增长。SAP在中国拥有包括IBM、埃森哲、凯捷、HP、毕博、德勤、石化盈科、中电普华、东软、神州数码等多家合作伙伴。SAP在众多的项目中与这些合作伙伴密切合作，将先进的管理理念和方法转变为切实助力中国企业“蕴韬略，更卓越”的现实。</w:t>
      </w:r>
    </w:p>
    <w:p w:rsidR="002F1555" w:rsidRDefault="00325EFA" w:rsidP="00A07F0A">
      <w:pPr>
        <w:pStyle w:val="a3"/>
        <w:shd w:val="clear" w:color="auto" w:fill="FFFFFF"/>
        <w:spacing w:before="0" w:beforeAutospacing="0" w:after="0" w:afterAutospacing="0" w:line="330" w:lineRule="atLeast"/>
        <w:ind w:firstLineChars="200" w:firstLine="420"/>
        <w:rPr>
          <w:sz w:val="21"/>
          <w:szCs w:val="21"/>
        </w:rPr>
      </w:pPr>
      <w:r w:rsidRPr="00243C18">
        <w:rPr>
          <w:rFonts w:hint="eastAsia"/>
          <w:sz w:val="21"/>
          <w:szCs w:val="21"/>
        </w:rPr>
        <w:t>我们的使命是帮助各种规模及行业的公司更卓越的运营。我们的愿景是帮助世界更卓越的运转。</w:t>
      </w:r>
    </w:p>
    <w:p w:rsidR="00A07F0A" w:rsidRDefault="00A07F0A" w:rsidP="00A07F0A">
      <w:pPr>
        <w:pStyle w:val="a3"/>
        <w:shd w:val="clear" w:color="auto" w:fill="FFFFFF"/>
        <w:spacing w:before="0" w:beforeAutospacing="0" w:after="0" w:afterAutospacing="0" w:line="330" w:lineRule="atLeast"/>
        <w:rPr>
          <w:sz w:val="21"/>
          <w:szCs w:val="21"/>
        </w:rPr>
      </w:pPr>
    </w:p>
    <w:p w:rsidR="002B7D81" w:rsidRPr="002B7D81" w:rsidRDefault="002B7D81" w:rsidP="00A07F0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2B7D81">
        <w:rPr>
          <w:rFonts w:hint="eastAsia"/>
          <w:sz w:val="28"/>
          <w:szCs w:val="28"/>
        </w:rPr>
        <w:t>招聘职位：</w:t>
      </w:r>
    </w:p>
    <w:p w:rsidR="002B7D81" w:rsidRDefault="002B7D81" w:rsidP="00A07F0A">
      <w:pPr>
        <w:pStyle w:val="a3"/>
        <w:shd w:val="clear" w:color="auto" w:fill="FFFFFF"/>
        <w:spacing w:before="0" w:beforeAutospacing="0" w:after="0" w:afterAutospacing="0" w:line="330" w:lineRule="atLeast"/>
        <w:rPr>
          <w:sz w:val="21"/>
          <w:szCs w:val="21"/>
        </w:rPr>
      </w:pPr>
    </w:p>
    <w:tbl>
      <w:tblPr>
        <w:tblW w:w="9240" w:type="dxa"/>
        <w:tblInd w:w="93" w:type="dxa"/>
        <w:tblLook w:val="04A0"/>
      </w:tblPr>
      <w:tblGrid>
        <w:gridCol w:w="3080"/>
        <w:gridCol w:w="3080"/>
        <w:gridCol w:w="3080"/>
      </w:tblGrid>
      <w:tr w:rsidR="002B7D81" w:rsidRPr="002B7D81" w:rsidTr="002B7D8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</w:tr>
      <w:tr w:rsidR="002B7D81" w:rsidRPr="002B7D81" w:rsidTr="002B7D81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Successfactors-Web Front End Developer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本科、硕士、博士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北京、上海、南京、深圳、大连、成都</w:t>
            </w:r>
            <w:r w:rsidR="00820800">
              <w:rPr>
                <w:rFonts w:ascii="宋体" w:hAnsi="宋体" w:cs="宋体" w:hint="eastAsia"/>
                <w:kern w:val="0"/>
                <w:sz w:val="24"/>
                <w:szCs w:val="24"/>
              </w:rPr>
              <w:t>、西安</w:t>
            </w:r>
          </w:p>
        </w:tc>
      </w:tr>
      <w:tr w:rsidR="002B7D81" w:rsidRPr="002B7D81" w:rsidTr="002B7D81">
        <w:trPr>
          <w:trHeight w:val="40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Javascript Developer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7D81" w:rsidRPr="002B7D81" w:rsidTr="002B7D81">
        <w:trPr>
          <w:trHeight w:val="9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SAP Anywhere Analytics Platform Developer (Web front end)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7D81" w:rsidRPr="002B7D81" w:rsidTr="002B7D81">
        <w:trPr>
          <w:trHeight w:val="9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SAP Anywhere Analytics Platform Developer (Web front end)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7D81" w:rsidRPr="002B7D81" w:rsidTr="002B7D81">
        <w:trPr>
          <w:trHeight w:val="6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SAP SME Developer Associate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7D81" w:rsidRPr="002B7D81" w:rsidTr="002B7D81">
        <w:trPr>
          <w:trHeight w:val="40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SME-Java Developer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7D81" w:rsidRPr="002B7D81" w:rsidTr="002B7D81">
        <w:trPr>
          <w:trHeight w:val="78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SME Application Developer (C++)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7D81" w:rsidRPr="002B7D81" w:rsidTr="002B7D81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SAP Developer (for LoB Finance)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7D81" w:rsidRPr="002B7D81" w:rsidTr="002B7D81">
        <w:trPr>
          <w:trHeight w:val="40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SAP Academy for Sales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7D81" w:rsidRPr="002B7D81" w:rsidTr="002B7D81">
        <w:trPr>
          <w:trHeight w:val="40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81" w:rsidRPr="002B7D81" w:rsidRDefault="002B7D81" w:rsidP="002B7D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81">
              <w:rPr>
                <w:rFonts w:ascii="宋体" w:hAnsi="宋体" w:cs="宋体" w:hint="eastAsia"/>
                <w:kern w:val="0"/>
                <w:sz w:val="24"/>
                <w:szCs w:val="24"/>
              </w:rPr>
              <w:t>SAP Academy for Presales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81" w:rsidRPr="002B7D81" w:rsidRDefault="002B7D81" w:rsidP="002B7D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A07F0A" w:rsidRPr="00243C18" w:rsidRDefault="00A07F0A" w:rsidP="00A07F0A">
      <w:pPr>
        <w:tabs>
          <w:tab w:val="left" w:pos="720"/>
        </w:tabs>
        <w:spacing w:after="192"/>
        <w:ind w:left="150"/>
        <w:jc w:val="left"/>
        <w:rPr>
          <w:rFonts w:ascii="Arial" w:hAnsi="Arial" w:cs="Arial"/>
          <w:color w:val="000000"/>
          <w:szCs w:val="21"/>
        </w:rPr>
      </w:pPr>
    </w:p>
    <w:p w:rsidR="00A07F0A" w:rsidRDefault="002B7D81" w:rsidP="00A07F0A">
      <w:pPr>
        <w:pStyle w:val="a3"/>
        <w:shd w:val="clear" w:color="auto" w:fill="FFFFFF"/>
        <w:spacing w:before="0" w:beforeAutospacing="0" w:after="0" w:afterAutospacing="0" w:line="330" w:lineRule="atLeast"/>
        <w:rPr>
          <w:rFonts w:hint="eastAsia"/>
        </w:rPr>
      </w:pPr>
      <w:r>
        <w:rPr>
          <w:rFonts w:hint="eastAsia"/>
        </w:rPr>
        <w:t>职位详情及</w:t>
      </w:r>
      <w:r w:rsidR="00A07F0A" w:rsidRPr="00DC768E">
        <w:rPr>
          <w:rFonts w:hint="eastAsia"/>
        </w:rPr>
        <w:t xml:space="preserve">网申地址： </w:t>
      </w:r>
      <w:hyperlink r:id="rId8" w:history="1">
        <w:r w:rsidR="00A07F0A" w:rsidRPr="00DC768E">
          <w:rPr>
            <w:rStyle w:val="a7"/>
            <w:rFonts w:hint="eastAsia"/>
          </w:rPr>
          <w:t>http://company.zheyibu.com/115042</w:t>
        </w:r>
      </w:hyperlink>
      <w:r w:rsidR="00A07F0A" w:rsidRPr="00DC768E">
        <w:rPr>
          <w:rFonts w:hint="eastAsia"/>
        </w:rPr>
        <w:t xml:space="preserve">  （如无法打开，请将此链接复制黏贴至浏览器地址栏打开）</w:t>
      </w:r>
    </w:p>
    <w:p w:rsidR="00EC524B" w:rsidRPr="00EC524B" w:rsidRDefault="00EC524B" w:rsidP="00A07F0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EC524B">
        <w:rPr>
          <w:rFonts w:hint="eastAsia"/>
          <w:b/>
          <w:sz w:val="28"/>
          <w:szCs w:val="28"/>
        </w:rPr>
        <w:lastRenderedPageBreak/>
        <w:t>简历投递邮箱：</w:t>
      </w:r>
      <w:hyperlink r:id="rId9" w:history="1">
        <w:r w:rsidRPr="00EC524B">
          <w:rPr>
            <w:rStyle w:val="a7"/>
            <w:rFonts w:hint="eastAsia"/>
            <w:b/>
            <w:sz w:val="28"/>
            <w:szCs w:val="28"/>
          </w:rPr>
          <w:t>c570@topuc.com</w:t>
        </w:r>
      </w:hyperlink>
      <w:r w:rsidRPr="00EC524B">
        <w:rPr>
          <w:rFonts w:hint="eastAsia"/>
          <w:b/>
          <w:sz w:val="28"/>
          <w:szCs w:val="28"/>
        </w:rPr>
        <w:t xml:space="preserve">   邮件主题：思爱普校招+学校</w:t>
      </w:r>
    </w:p>
    <w:p w:rsidR="002F1555" w:rsidRDefault="002F1555">
      <w:pPr>
        <w:jc w:val="left"/>
        <w:rPr>
          <w:rFonts w:ascii="Arial" w:hAnsi="Arial" w:cs="Arial"/>
          <w:color w:val="000000"/>
          <w:szCs w:val="21"/>
        </w:rPr>
      </w:pPr>
    </w:p>
    <w:p w:rsidR="00510DAF" w:rsidRPr="00243C18" w:rsidRDefault="00510DAF">
      <w:pPr>
        <w:jc w:val="left"/>
        <w:rPr>
          <w:rFonts w:ascii="宋体" w:hAnsi="宋体" w:cs="宋体"/>
          <w:szCs w:val="21"/>
        </w:rPr>
      </w:pPr>
    </w:p>
    <w:p w:rsidR="002F1555" w:rsidRPr="00243C18" w:rsidRDefault="00325EF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z w:val="21"/>
          <w:szCs w:val="21"/>
        </w:rPr>
      </w:pPr>
      <w:r w:rsidRPr="00243C18">
        <w:rPr>
          <w:rFonts w:hint="eastAsia"/>
          <w:b/>
          <w:sz w:val="21"/>
          <w:szCs w:val="21"/>
        </w:rPr>
        <w:t>办公地点：</w:t>
      </w:r>
    </w:p>
    <w:p w:rsidR="002F1555" w:rsidRPr="00510DAF" w:rsidRDefault="00325EFA" w:rsidP="00510DAF">
      <w:pPr>
        <w:widowControl/>
        <w:shd w:val="clear" w:color="auto" w:fill="FFFFFF"/>
        <w:spacing w:line="450" w:lineRule="atLeast"/>
        <w:jc w:val="left"/>
        <w:outlineLvl w:val="0"/>
        <w:rPr>
          <w:rFonts w:ascii="宋体" w:hAnsi="宋体" w:cs="宋体"/>
          <w:kern w:val="0"/>
          <w:szCs w:val="21"/>
        </w:rPr>
      </w:pPr>
      <w:r w:rsidRPr="00243C18">
        <w:rPr>
          <w:rFonts w:ascii="宋体" w:hAnsi="宋体" w:cs="宋体" w:hint="eastAsia"/>
          <w:kern w:val="0"/>
          <w:szCs w:val="21"/>
        </w:rPr>
        <w:t>北京办公室：地点：北京朝阳区建国路79号华贸中心2座12层 </w:t>
      </w:r>
      <w:r w:rsidRPr="00243C18">
        <w:rPr>
          <w:rFonts w:ascii="宋体" w:hAnsi="宋体" w:cs="宋体" w:hint="eastAsia"/>
          <w:kern w:val="0"/>
          <w:szCs w:val="21"/>
        </w:rPr>
        <w:br/>
        <w:t>大连办公室：</w:t>
      </w:r>
      <w:r w:rsidRPr="00243C18">
        <w:rPr>
          <w:rFonts w:ascii="宋体" w:hAnsi="宋体" w:cs="宋体" w:hint="eastAsia"/>
          <w:kern w:val="0"/>
          <w:szCs w:val="21"/>
          <w:shd w:val="clear" w:color="auto" w:fill="FFFFFF"/>
        </w:rPr>
        <w:t>地点：大连沙河口区五一路269号DLSP16号楼4F</w:t>
      </w:r>
      <w:r w:rsidRPr="00243C18">
        <w:rPr>
          <w:rFonts w:ascii="宋体" w:hAnsi="宋体" w:cs="宋体" w:hint="eastAsia"/>
          <w:kern w:val="0"/>
          <w:szCs w:val="21"/>
        </w:rPr>
        <w:br/>
        <w:t>广州办公室：</w:t>
      </w:r>
      <w:r w:rsidRPr="00243C18">
        <w:rPr>
          <w:rFonts w:ascii="宋体" w:hAnsi="宋体" w:cs="宋体" w:hint="eastAsia"/>
          <w:kern w:val="0"/>
          <w:szCs w:val="21"/>
          <w:shd w:val="clear" w:color="auto" w:fill="FFFFFF"/>
        </w:rPr>
        <w:t>地点：广州天河北路233号中信广场64层 </w:t>
      </w:r>
      <w:r w:rsidRPr="00243C18">
        <w:rPr>
          <w:rFonts w:ascii="宋体" w:hAnsi="宋体" w:cs="宋体" w:hint="eastAsia"/>
          <w:kern w:val="0"/>
          <w:szCs w:val="21"/>
        </w:rPr>
        <w:br/>
        <w:t>上海研究院：</w:t>
      </w:r>
      <w:r w:rsidRPr="00243C18">
        <w:rPr>
          <w:rFonts w:hint="eastAsia"/>
          <w:szCs w:val="21"/>
        </w:rPr>
        <w:t>地点：上海浦东软件园（三期）晨晖路</w:t>
      </w:r>
      <w:r w:rsidRPr="00243C18">
        <w:rPr>
          <w:rFonts w:hint="eastAsia"/>
          <w:szCs w:val="21"/>
        </w:rPr>
        <w:t>1001</w:t>
      </w:r>
      <w:r w:rsidRPr="00243C18">
        <w:rPr>
          <w:rFonts w:hint="eastAsia"/>
          <w:szCs w:val="21"/>
        </w:rPr>
        <w:t>号</w:t>
      </w:r>
    </w:p>
    <w:p w:rsidR="002F1555" w:rsidRPr="00510DAF" w:rsidRDefault="00325EFA" w:rsidP="00510DAF">
      <w:pPr>
        <w:pStyle w:val="1"/>
        <w:shd w:val="clear" w:color="auto" w:fill="FFFFFF"/>
        <w:spacing w:before="0" w:beforeAutospacing="0" w:after="0" w:afterAutospacing="0" w:line="450" w:lineRule="atLeast"/>
        <w:rPr>
          <w:b w:val="0"/>
          <w:bCs w:val="0"/>
          <w:kern w:val="0"/>
          <w:sz w:val="21"/>
          <w:szCs w:val="21"/>
        </w:rPr>
      </w:pPr>
      <w:r w:rsidRPr="00243C18">
        <w:rPr>
          <w:rFonts w:hint="eastAsia"/>
          <w:b w:val="0"/>
          <w:bCs w:val="0"/>
          <w:kern w:val="0"/>
          <w:sz w:val="21"/>
          <w:szCs w:val="21"/>
        </w:rPr>
        <w:t>成都办公室：</w:t>
      </w:r>
      <w:r w:rsidRPr="00510DAF">
        <w:rPr>
          <w:rFonts w:hint="eastAsia"/>
          <w:b w:val="0"/>
          <w:sz w:val="21"/>
          <w:szCs w:val="21"/>
        </w:rPr>
        <w:t>地点：成都市高新区天府大道中段801号天府软件园B区6号楼3层</w:t>
      </w:r>
    </w:p>
    <w:p w:rsidR="002F1555" w:rsidRPr="00243C18" w:rsidRDefault="002F1555">
      <w:pPr>
        <w:jc w:val="left"/>
        <w:rPr>
          <w:rFonts w:ascii="宋体" w:hAnsi="宋体" w:cs="宋体"/>
          <w:szCs w:val="21"/>
        </w:rPr>
      </w:pPr>
    </w:p>
    <w:p w:rsidR="002F1555" w:rsidRPr="00243C18" w:rsidRDefault="00325EFA">
      <w:pPr>
        <w:jc w:val="left"/>
        <w:rPr>
          <w:rFonts w:ascii="宋体" w:hAnsi="宋体" w:cs="宋体"/>
          <w:b/>
          <w:kern w:val="0"/>
          <w:szCs w:val="21"/>
        </w:rPr>
      </w:pPr>
      <w:r w:rsidRPr="00243C18">
        <w:rPr>
          <w:rFonts w:ascii="宋体" w:hAnsi="宋体" w:cs="宋体" w:hint="eastAsia"/>
          <w:b/>
          <w:kern w:val="0"/>
          <w:szCs w:val="21"/>
        </w:rPr>
        <w:t>员工福利：</w:t>
      </w:r>
    </w:p>
    <w:p w:rsidR="002F1555" w:rsidRPr="00243C18" w:rsidRDefault="00325EFA" w:rsidP="00243C18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43C18">
        <w:rPr>
          <w:rFonts w:ascii="宋体" w:hAnsi="宋体" w:cs="宋体" w:hint="eastAsia"/>
          <w:kern w:val="0"/>
          <w:szCs w:val="21"/>
        </w:rPr>
        <w:t>SAP的员工福利集其同级别公司的优点，从具有吸引力的基于绩效的奖励计划到有竞争力的薪酬，你在SAP这家全球最大商业软件公司之一工作，都可以享受到。</w:t>
      </w:r>
    </w:p>
    <w:p w:rsidR="002F1555" w:rsidRPr="00243C18" w:rsidRDefault="00325EFA">
      <w:pPr>
        <w:widowControl/>
        <w:shd w:val="clear" w:color="auto" w:fill="FFFFFF"/>
        <w:spacing w:after="240" w:line="330" w:lineRule="atLeast"/>
        <w:ind w:firstLine="360"/>
        <w:jc w:val="left"/>
        <w:rPr>
          <w:rFonts w:ascii="宋体" w:hAnsi="宋体" w:cs="宋体"/>
          <w:kern w:val="0"/>
          <w:szCs w:val="21"/>
        </w:rPr>
      </w:pPr>
      <w:r w:rsidRPr="00243C18">
        <w:rPr>
          <w:rFonts w:ascii="宋体" w:hAnsi="宋体" w:cs="宋体" w:hint="eastAsia"/>
          <w:kern w:val="0"/>
          <w:szCs w:val="21"/>
        </w:rPr>
        <w:t>SAP薪酬奖励体系的目的就是通过持续地和同行业公司相比较，确保我们在IT行业中提供极具竞争力的福利来吸引、保留人才以及更好地激励优秀人才。</w:t>
      </w:r>
    </w:p>
    <w:p w:rsidR="002F1555" w:rsidRPr="00243C18" w:rsidRDefault="00325EFA" w:rsidP="00243C18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43C18">
        <w:rPr>
          <w:rFonts w:ascii="宋体" w:hAnsi="宋体" w:cs="宋体" w:hint="eastAsia"/>
          <w:kern w:val="0"/>
          <w:szCs w:val="21"/>
        </w:rPr>
        <w:t>竞争力的薪酬 – 其中包括固定薪资，浮动薪资，以及最符合业内趋势的福利。</w:t>
      </w:r>
    </w:p>
    <w:p w:rsidR="002F1555" w:rsidRPr="00243C18" w:rsidRDefault="00325EFA" w:rsidP="00243C18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43C18">
        <w:rPr>
          <w:rFonts w:ascii="宋体" w:hAnsi="宋体" w:cs="宋体" w:hint="eastAsia"/>
          <w:kern w:val="0"/>
          <w:szCs w:val="21"/>
        </w:rPr>
        <w:t>我们的目标是致力于使SAP的薪酬体系成为各所在国家和地区的市场领导者。</w:t>
      </w:r>
    </w:p>
    <w:p w:rsidR="002F1555" w:rsidRPr="00243C18" w:rsidRDefault="00325EFA" w:rsidP="00243C18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43C18">
        <w:rPr>
          <w:rFonts w:ascii="宋体" w:hAnsi="宋体" w:cs="宋体" w:hint="eastAsia"/>
          <w:kern w:val="0"/>
          <w:szCs w:val="21"/>
        </w:rPr>
        <w:t>推行以业绩为导向的企业嘉奖文化，这就是为什么我们的浮动薪资跟员工的工作表现紧密相关。</w:t>
      </w:r>
    </w:p>
    <w:sectPr w:rsidR="002F1555" w:rsidRPr="00243C18" w:rsidSect="002F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F0B" w:rsidRDefault="00573F0B" w:rsidP="0083524B">
      <w:pPr>
        <w:rPr>
          <w:rFonts w:hint="eastAsia"/>
        </w:rPr>
      </w:pPr>
      <w:r>
        <w:separator/>
      </w:r>
    </w:p>
  </w:endnote>
  <w:endnote w:type="continuationSeparator" w:id="0">
    <w:p w:rsidR="00573F0B" w:rsidRDefault="00573F0B" w:rsidP="008352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F0B" w:rsidRDefault="00573F0B" w:rsidP="0083524B">
      <w:pPr>
        <w:rPr>
          <w:rFonts w:hint="eastAsia"/>
        </w:rPr>
      </w:pPr>
      <w:r>
        <w:separator/>
      </w:r>
    </w:p>
  </w:footnote>
  <w:footnote w:type="continuationSeparator" w:id="0">
    <w:p w:rsidR="00573F0B" w:rsidRDefault="00573F0B" w:rsidP="008352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BD1"/>
    <w:multiLevelType w:val="multilevel"/>
    <w:tmpl w:val="12003B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4556"/>
    <w:multiLevelType w:val="multilevel"/>
    <w:tmpl w:val="1BB24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A2F85"/>
    <w:multiLevelType w:val="multilevel"/>
    <w:tmpl w:val="1DFA2F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B2FCB"/>
    <w:multiLevelType w:val="multilevel"/>
    <w:tmpl w:val="1FEB2F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36F94"/>
    <w:multiLevelType w:val="multilevel"/>
    <w:tmpl w:val="1FF36F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F0F0D"/>
    <w:multiLevelType w:val="multilevel"/>
    <w:tmpl w:val="20FF0F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721"/>
    <w:multiLevelType w:val="multilevel"/>
    <w:tmpl w:val="259867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54F28"/>
    <w:multiLevelType w:val="multilevel"/>
    <w:tmpl w:val="31A54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23409"/>
    <w:multiLevelType w:val="multilevel"/>
    <w:tmpl w:val="382234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E7342"/>
    <w:multiLevelType w:val="multilevel"/>
    <w:tmpl w:val="39BE7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22F58"/>
    <w:multiLevelType w:val="multilevel"/>
    <w:tmpl w:val="56622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84876"/>
    <w:multiLevelType w:val="multilevel"/>
    <w:tmpl w:val="59F848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E42D12"/>
    <w:multiLevelType w:val="multilevel"/>
    <w:tmpl w:val="5EE42D1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07A74EB"/>
    <w:multiLevelType w:val="multilevel"/>
    <w:tmpl w:val="607A74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B6B8D"/>
    <w:multiLevelType w:val="multilevel"/>
    <w:tmpl w:val="6A5B6B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6D4769"/>
    <w:multiLevelType w:val="multilevel"/>
    <w:tmpl w:val="6D6D4769"/>
    <w:lvl w:ilvl="0">
      <w:numFmt w:val="bullet"/>
      <w:lvlText w:val="•"/>
      <w:lvlJc w:val="left"/>
      <w:pPr>
        <w:ind w:left="720" w:hanging="720"/>
      </w:pPr>
      <w:rPr>
        <w:rFonts w:ascii="Helvetica" w:eastAsia="宋体" w:hAnsi="Helvetica" w:cs="Helvetica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872D74"/>
    <w:multiLevelType w:val="multilevel"/>
    <w:tmpl w:val="70872D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6"/>
  </w:num>
  <w:num w:numId="15">
    <w:abstractNumId w:val="13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02DB6"/>
    <w:rsid w:val="000C4F37"/>
    <w:rsid w:val="0013789D"/>
    <w:rsid w:val="001D0A63"/>
    <w:rsid w:val="00243C18"/>
    <w:rsid w:val="002B7D81"/>
    <w:rsid w:val="002F1555"/>
    <w:rsid w:val="00325EFA"/>
    <w:rsid w:val="00510DAF"/>
    <w:rsid w:val="00533D98"/>
    <w:rsid w:val="00573F0B"/>
    <w:rsid w:val="00631B7F"/>
    <w:rsid w:val="006502CF"/>
    <w:rsid w:val="00732DDC"/>
    <w:rsid w:val="007C309C"/>
    <w:rsid w:val="00820800"/>
    <w:rsid w:val="0083524B"/>
    <w:rsid w:val="008549E3"/>
    <w:rsid w:val="0088075E"/>
    <w:rsid w:val="0093544A"/>
    <w:rsid w:val="009D7482"/>
    <w:rsid w:val="00A07F0A"/>
    <w:rsid w:val="00A779CE"/>
    <w:rsid w:val="00AE7230"/>
    <w:rsid w:val="00CA59E9"/>
    <w:rsid w:val="00CF0DE2"/>
    <w:rsid w:val="00D02DB6"/>
    <w:rsid w:val="00DC768E"/>
    <w:rsid w:val="00DF0787"/>
    <w:rsid w:val="00E50255"/>
    <w:rsid w:val="00E851F4"/>
    <w:rsid w:val="00EB6B62"/>
    <w:rsid w:val="00EC524B"/>
    <w:rsid w:val="1C571442"/>
    <w:rsid w:val="5290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5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F155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5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2F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2F155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F155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F1555"/>
  </w:style>
  <w:style w:type="paragraph" w:styleId="a5">
    <w:name w:val="header"/>
    <w:basedOn w:val="a"/>
    <w:link w:val="Char"/>
    <w:semiHidden/>
    <w:unhideWhenUsed/>
    <w:rsid w:val="00835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83524B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semiHidden/>
    <w:unhideWhenUsed/>
    <w:rsid w:val="00835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83524B"/>
    <w:rPr>
      <w:rFonts w:ascii="Calibri" w:hAnsi="Calibri"/>
      <w:kern w:val="2"/>
      <w:sz w:val="18"/>
      <w:szCs w:val="18"/>
    </w:rPr>
  </w:style>
  <w:style w:type="character" w:styleId="a7">
    <w:name w:val="Hyperlink"/>
    <w:basedOn w:val="a0"/>
    <w:unhideWhenUsed/>
    <w:rsid w:val="00A07F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any.zheyibu.com/115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570@topu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china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关于SAP</dc:title>
  <dc:creator>catherineYang</dc:creator>
  <cp:lastModifiedBy>User</cp:lastModifiedBy>
  <cp:revision>2</cp:revision>
  <dcterms:created xsi:type="dcterms:W3CDTF">2015-11-18T09:29:00Z</dcterms:created>
  <dcterms:modified xsi:type="dcterms:W3CDTF">2015-11-18T09:29:00Z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