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CD" w:rsidRPr="00F81C54" w:rsidRDefault="00F35CCD" w:rsidP="00F81C54">
      <w:pPr>
        <w:spacing w:after="240"/>
        <w:jc w:val="center"/>
        <w:rPr>
          <w:rFonts w:asciiTheme="minorEastAsia" w:hAnsiTheme="minorEastAsia" w:cs="Times New Roman"/>
          <w:b/>
          <w:sz w:val="36"/>
          <w:szCs w:val="36"/>
        </w:rPr>
      </w:pPr>
      <w:r w:rsidRPr="00F81C54">
        <w:rPr>
          <w:rFonts w:asciiTheme="minorEastAsia" w:hAnsiTheme="minorEastAsia" w:cs="Times New Roman"/>
          <w:b/>
          <w:sz w:val="36"/>
          <w:szCs w:val="36"/>
        </w:rPr>
        <w:t>华融证券股份有限公司</w:t>
      </w:r>
      <w:r w:rsidR="00361F4A">
        <w:rPr>
          <w:rFonts w:asciiTheme="minorEastAsia" w:hAnsiTheme="minorEastAsia" w:cs="Times New Roman" w:hint="eastAsia"/>
          <w:b/>
          <w:sz w:val="36"/>
          <w:szCs w:val="36"/>
        </w:rPr>
        <w:t>2016年度应届生</w:t>
      </w:r>
      <w:r w:rsidR="00F55EC6">
        <w:rPr>
          <w:rFonts w:asciiTheme="minorEastAsia" w:hAnsiTheme="minorEastAsia" w:cs="Times New Roman" w:hint="eastAsia"/>
          <w:b/>
          <w:sz w:val="36"/>
          <w:szCs w:val="36"/>
        </w:rPr>
        <w:t>招聘信息</w:t>
      </w:r>
    </w:p>
    <w:p w:rsidR="00F81C54" w:rsidRPr="00F81C54" w:rsidRDefault="00F81C54" w:rsidP="00F81C54">
      <w:pPr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F81C54">
        <w:rPr>
          <w:rFonts w:ascii="Times New Roman" w:eastAsia="仿宋_GB2312" w:hAnsi="Times New Roman" w:cs="Times New Roman" w:hint="eastAsia"/>
          <w:b/>
          <w:sz w:val="32"/>
          <w:szCs w:val="32"/>
        </w:rPr>
        <w:t>一、公司简介</w:t>
      </w:r>
    </w:p>
    <w:p w:rsidR="00983360" w:rsidRPr="00983360" w:rsidRDefault="00983360" w:rsidP="00983360">
      <w:pPr>
        <w:widowControl/>
        <w:shd w:val="clear" w:color="auto" w:fill="FFFFFF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83360">
        <w:rPr>
          <w:rFonts w:ascii="Arial" w:eastAsia="宋体" w:hAnsi="Arial" w:cs="Arial"/>
          <w:color w:val="4C4C4C"/>
          <w:kern w:val="0"/>
        </w:rPr>
        <w:t> </w:t>
      </w:r>
      <w:r>
        <w:rPr>
          <w:rFonts w:ascii="Arial" w:eastAsia="宋体" w:hAnsi="Arial" w:cs="Arial" w:hint="eastAsia"/>
          <w:color w:val="4C4C4C"/>
          <w:kern w:val="0"/>
        </w:rPr>
        <w:t xml:space="preserve">      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华融证券股份有限公司（以下简称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"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公司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"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）是经中国证监会批准，由中国华融资产管理股份有限公司（以下简称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"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中国华融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"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）作为主发起人，联合中国葛洲坝集团公司共同发起设立的全国性证券公司。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2007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9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月，公司在北京正式挂牌成立。</w:t>
      </w:r>
    </w:p>
    <w:p w:rsidR="00983360" w:rsidRPr="00983360" w:rsidRDefault="00983360" w:rsidP="00983360">
      <w:pPr>
        <w:widowControl/>
        <w:shd w:val="clear" w:color="auto" w:fill="FFFFFF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83360">
        <w:rPr>
          <w:rFonts w:ascii="Times New Roman" w:eastAsia="仿宋_GB2312" w:hAnsi="Times New Roman" w:cs="Times New Roman"/>
          <w:sz w:val="32"/>
          <w:szCs w:val="32"/>
        </w:rPr>
        <w:t xml:space="preserve">       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公司总部设在北京，下设深圳总部、上海总部，北京、上海、深圳、湖南、新疆、陕西、贵州、四川、江西、海南、浙江、山东、福建等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14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家分公司，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63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家营业部，控股华融期货有限责任公司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、华融瑞泽投资管理有限公司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。公司紧紧依托中国华融在资产管理、银行、信托和金融租赁等方面的综合优势，可为客户提供证券经纪、融资融券、证券承销与保荐、与证券交易及证券投资活动有关的财务顾问、证券投资咨询、证券自营、证券资产管理、投资顾问等综合化的财富管理服务。公司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2011-2014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年连续四年被中国证监会评为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A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类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A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级券商，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年被中国证监会评为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A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类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AA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级券商，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年最佳资产管理券商，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2009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年、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2011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年两次获评为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"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首都文明单位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"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2014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年获评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首都精神文明建设标兵单位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83360" w:rsidRPr="00983360" w:rsidRDefault="00983360" w:rsidP="00983360">
      <w:pPr>
        <w:widowControl/>
        <w:shd w:val="clear" w:color="auto" w:fill="FFFFFF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83360">
        <w:rPr>
          <w:rFonts w:ascii="Times New Roman" w:eastAsia="仿宋_GB2312" w:hAnsi="Times New Roman" w:cs="Times New Roman"/>
          <w:sz w:val="32"/>
          <w:szCs w:val="32"/>
        </w:rPr>
        <w:t xml:space="preserve">       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公司坚持以市场为导向，以客户为中心，以诚信、专业、稳健、共赢为经营宗旨，在社会各界和投资者的大力支持下，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lastRenderedPageBreak/>
        <w:t>努力打造一家有尊严、有价值、有内涵、有实力、有责任的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"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五有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"</w:t>
      </w:r>
      <w:r w:rsidRPr="00983360">
        <w:rPr>
          <w:rFonts w:ascii="Times New Roman" w:eastAsia="仿宋_GB2312" w:hAnsi="Times New Roman" w:cs="Times New Roman"/>
          <w:sz w:val="32"/>
          <w:szCs w:val="32"/>
        </w:rPr>
        <w:t>现代一流投资银行！</w:t>
      </w:r>
    </w:p>
    <w:p w:rsidR="00274F2A" w:rsidRDefault="00F81C54" w:rsidP="003D2C5E">
      <w:pPr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8B7456">
        <w:rPr>
          <w:rFonts w:ascii="Times New Roman" w:eastAsia="仿宋_GB2312" w:hAnsi="Times New Roman" w:cs="Times New Roman" w:hint="eastAsia"/>
          <w:b/>
          <w:sz w:val="32"/>
          <w:szCs w:val="32"/>
        </w:rPr>
        <w:t>二、</w:t>
      </w:r>
      <w:r w:rsidR="006E7DF0">
        <w:rPr>
          <w:rFonts w:ascii="Times New Roman" w:eastAsia="仿宋_GB2312" w:hAnsi="Times New Roman" w:cs="Times New Roman" w:hint="eastAsia"/>
          <w:b/>
          <w:sz w:val="32"/>
          <w:szCs w:val="32"/>
        </w:rPr>
        <w:t>招聘职位</w:t>
      </w:r>
    </w:p>
    <w:p w:rsidR="00361F4A" w:rsidRPr="00361F4A" w:rsidRDefault="00361F4A" w:rsidP="00361F4A">
      <w:pPr>
        <w:pStyle w:val="a6"/>
        <w:numPr>
          <w:ilvl w:val="0"/>
          <w:numId w:val="1"/>
        </w:numPr>
        <w:ind w:firstLineChars="0"/>
        <w:rPr>
          <w:rFonts w:ascii="仿宋_GB2312" w:eastAsia="仿宋_GB2312"/>
          <w:b/>
          <w:sz w:val="32"/>
          <w:szCs w:val="32"/>
        </w:rPr>
      </w:pPr>
      <w:r w:rsidRPr="00361F4A">
        <w:rPr>
          <w:rFonts w:ascii="仿宋_GB2312" w:eastAsia="仿宋_GB2312" w:hint="eastAsia"/>
          <w:b/>
          <w:sz w:val="32"/>
          <w:szCs w:val="32"/>
        </w:rPr>
        <w:t>清算岗</w:t>
      </w:r>
    </w:p>
    <w:p w:rsidR="00361F4A" w:rsidRPr="00B90866" w:rsidRDefault="00361F4A" w:rsidP="00361F4A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工作职责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361F4A" w:rsidRPr="0031791E" w:rsidRDefault="00361F4A" w:rsidP="00361F4A">
      <w:pPr>
        <w:widowControl/>
        <w:shd w:val="clear" w:color="auto" w:fill="FFFFFF"/>
        <w:ind w:firstLine="63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B90866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</w:t>
      </w:r>
      <w:r w:rsidRPr="004C6F68">
        <w:rPr>
          <w:rFonts w:ascii="仿宋_GB2312" w:eastAsia="仿宋_GB2312" w:hAnsi="宋体" w:cs="宋体"/>
          <w:color w:val="000000"/>
          <w:kern w:val="0"/>
          <w:sz w:val="32"/>
          <w:szCs w:val="32"/>
        </w:rPr>
        <w:t>负责清算业务需求分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析，参与制订清算业务操作流程</w:t>
      </w:r>
      <w:r w:rsidRPr="003179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</w:p>
    <w:p w:rsidR="00361F4A" w:rsidRDefault="00361F4A" w:rsidP="00361F4A">
      <w:pPr>
        <w:widowControl/>
        <w:shd w:val="clear" w:color="auto" w:fill="FFFFFF"/>
        <w:ind w:firstLine="63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（2）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负责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清算系统的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清算，以及股份、资金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对账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、调账</w:t>
      </w:r>
      <w:r w:rsidRPr="003179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</w:p>
    <w:p w:rsidR="00361F4A" w:rsidRDefault="00361F4A" w:rsidP="00361F4A">
      <w:pPr>
        <w:widowControl/>
        <w:shd w:val="clear" w:color="auto" w:fill="FFFFFF"/>
        <w:ind w:firstLine="63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（3）负责各清算系统间清算结果比对；</w:t>
      </w:r>
    </w:p>
    <w:p w:rsidR="00361F4A" w:rsidRDefault="00361F4A" w:rsidP="00361F4A">
      <w:pPr>
        <w:widowControl/>
        <w:shd w:val="clear" w:color="auto" w:fill="FFFFFF"/>
        <w:ind w:firstLine="63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（4）</w:t>
      </w:r>
      <w:r w:rsidRPr="004C6F68">
        <w:rPr>
          <w:rFonts w:ascii="仿宋_GB2312" w:eastAsia="仿宋_GB2312" w:hAnsi="宋体" w:cs="宋体"/>
          <w:color w:val="000000"/>
          <w:kern w:val="0"/>
          <w:sz w:val="32"/>
          <w:szCs w:val="32"/>
        </w:rPr>
        <w:t>负责对各类清算异常的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分析</w:t>
      </w:r>
      <w:r w:rsidRPr="004C6F68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和应对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</w:p>
    <w:p w:rsidR="00361F4A" w:rsidRPr="00361F4A" w:rsidRDefault="00361F4A" w:rsidP="00361F4A">
      <w:pPr>
        <w:widowControl/>
        <w:shd w:val="clear" w:color="auto" w:fill="FFFFFF"/>
        <w:ind w:firstLine="63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（5）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负责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经纪、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资产管理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或自营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等创新业务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涉及的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系统清算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361F4A" w:rsidRPr="00361F4A" w:rsidRDefault="00361F4A" w:rsidP="00361F4A">
      <w:pPr>
        <w:ind w:firstLine="636"/>
        <w:rPr>
          <w:rFonts w:ascii="Times New Roman" w:eastAsia="仿宋_GB2312" w:hAnsi="Times New Roman" w:cs="Times New Roman"/>
          <w:sz w:val="32"/>
          <w:szCs w:val="32"/>
        </w:rPr>
      </w:pPr>
      <w:r w:rsidRPr="00E92C35">
        <w:rPr>
          <w:rFonts w:ascii="Times New Roman" w:eastAsia="仿宋_GB2312" w:hAnsi="Times New Roman" w:cs="Times New Roman" w:hint="eastAsia"/>
          <w:sz w:val="32"/>
          <w:szCs w:val="32"/>
        </w:rPr>
        <w:t>职位要求：</w:t>
      </w:r>
    </w:p>
    <w:p w:rsidR="00361F4A" w:rsidRDefault="00361F4A" w:rsidP="00361F4A">
      <w:pPr>
        <w:widowControl/>
        <w:shd w:val="clear" w:color="auto" w:fill="FFFFFF"/>
        <w:ind w:firstLine="63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Pr="00925879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经济、金融、IT、会计、统计</w:t>
      </w:r>
      <w:r w:rsidRPr="0031791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</w:t>
      </w:r>
      <w:r w:rsidRPr="00E92C35">
        <w:rPr>
          <w:rFonts w:ascii="Times New Roman" w:eastAsia="仿宋_GB2312" w:hAnsi="Times New Roman" w:cs="Times New Roman" w:hint="eastAsia"/>
          <w:sz w:val="32"/>
          <w:szCs w:val="32"/>
        </w:rPr>
        <w:t>相关专业，全日制</w:t>
      </w:r>
      <w:r w:rsidR="003D2C5E">
        <w:rPr>
          <w:rFonts w:ascii="Times New Roman" w:eastAsia="仿宋_GB2312" w:hAnsi="Times New Roman" w:cs="Times New Roman" w:hint="eastAsia"/>
          <w:sz w:val="32"/>
          <w:szCs w:val="32"/>
        </w:rPr>
        <w:t>本科</w:t>
      </w:r>
      <w:r w:rsidRPr="00E92C35">
        <w:rPr>
          <w:rFonts w:ascii="Times New Roman" w:eastAsia="仿宋_GB2312" w:hAnsi="Times New Roman" w:cs="Times New Roman" w:hint="eastAsia"/>
          <w:sz w:val="32"/>
          <w:szCs w:val="32"/>
        </w:rPr>
        <w:t>及以上学历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</w:p>
    <w:p w:rsidR="00361F4A" w:rsidRDefault="00361F4A" w:rsidP="00361F4A">
      <w:pPr>
        <w:widowControl/>
        <w:shd w:val="clear" w:color="auto" w:fill="FFFFFF"/>
        <w:ind w:firstLine="63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（2）严谨细致，</w:t>
      </w:r>
      <w:r w:rsidRPr="0058733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具有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较强的学习能力、抗压能力、沟通能力和团队协作能力。</w:t>
      </w:r>
    </w:p>
    <w:p w:rsidR="004B2239" w:rsidRDefault="004B2239" w:rsidP="00361F4A">
      <w:pPr>
        <w:widowControl/>
        <w:shd w:val="clear" w:color="auto" w:fill="FFFFFF"/>
        <w:ind w:firstLine="63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（3）北京籍生源优先。</w:t>
      </w:r>
    </w:p>
    <w:p w:rsidR="00A77A05" w:rsidRDefault="003D2C5E" w:rsidP="00A77A05">
      <w:pPr>
        <w:spacing w:line="360" w:lineRule="auto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</w:t>
      </w:r>
      <w:r w:rsidR="00A77A05" w:rsidRPr="00A33857">
        <w:rPr>
          <w:rFonts w:ascii="仿宋_GB2312" w:eastAsia="仿宋_GB2312" w:hint="eastAsia"/>
          <w:b/>
          <w:sz w:val="32"/>
          <w:szCs w:val="32"/>
        </w:rPr>
        <w:t>、</w:t>
      </w:r>
      <w:r w:rsidR="00A77A05">
        <w:rPr>
          <w:rFonts w:ascii="仿宋_GB2312" w:eastAsia="仿宋_GB2312" w:hint="eastAsia"/>
          <w:b/>
          <w:sz w:val="32"/>
          <w:szCs w:val="32"/>
        </w:rPr>
        <w:t>应聘方式：</w:t>
      </w:r>
    </w:p>
    <w:p w:rsidR="00A77A05" w:rsidRPr="00A33857" w:rsidRDefault="003C0D50" w:rsidP="00A77A05">
      <w:pPr>
        <w:spacing w:line="360" w:lineRule="auto"/>
        <w:ind w:firstLineChars="200" w:firstLine="420"/>
        <w:jc w:val="left"/>
        <w:rPr>
          <w:rFonts w:ascii="仿宋_GB2312" w:eastAsia="仿宋_GB2312"/>
          <w:sz w:val="32"/>
          <w:szCs w:val="32"/>
        </w:rPr>
      </w:pPr>
      <w:hyperlink r:id="rId8" w:history="1">
        <w:r w:rsidR="00A77A05" w:rsidRPr="00A33857">
          <w:rPr>
            <w:rStyle w:val="a7"/>
            <w:rFonts w:ascii="仿宋_GB2312" w:eastAsia="仿宋_GB2312" w:hint="eastAsia"/>
            <w:color w:val="auto"/>
            <w:sz w:val="32"/>
            <w:szCs w:val="32"/>
            <w:u w:val="none"/>
          </w:rPr>
          <w:t>请有意应聘者于</w:t>
        </w:r>
        <w:r w:rsidR="00A77A05">
          <w:rPr>
            <w:rStyle w:val="a7"/>
            <w:rFonts w:ascii="仿宋_GB2312" w:eastAsia="仿宋_GB2312" w:hint="eastAsia"/>
            <w:color w:val="auto"/>
            <w:sz w:val="32"/>
            <w:szCs w:val="32"/>
            <w:u w:val="none"/>
          </w:rPr>
          <w:t>3</w:t>
        </w:r>
        <w:r w:rsidR="00A77A05" w:rsidRPr="00A33857">
          <w:rPr>
            <w:rStyle w:val="a7"/>
            <w:rFonts w:ascii="仿宋_GB2312" w:eastAsia="仿宋_GB2312" w:hint="eastAsia"/>
            <w:color w:val="auto"/>
            <w:sz w:val="32"/>
            <w:szCs w:val="32"/>
            <w:u w:val="none"/>
          </w:rPr>
          <w:t>月</w:t>
        </w:r>
        <w:r w:rsidR="003D2C5E">
          <w:rPr>
            <w:rStyle w:val="a7"/>
            <w:rFonts w:ascii="仿宋_GB2312" w:eastAsia="仿宋_GB2312" w:hint="eastAsia"/>
            <w:color w:val="auto"/>
            <w:sz w:val="32"/>
            <w:szCs w:val="32"/>
            <w:u w:val="none"/>
          </w:rPr>
          <w:t>26</w:t>
        </w:r>
        <w:r w:rsidR="00A77A05" w:rsidRPr="00A33857">
          <w:rPr>
            <w:rStyle w:val="a7"/>
            <w:rFonts w:ascii="仿宋_GB2312" w:eastAsia="仿宋_GB2312" w:hint="eastAsia"/>
            <w:color w:val="auto"/>
            <w:sz w:val="32"/>
            <w:szCs w:val="32"/>
            <w:u w:val="none"/>
          </w:rPr>
          <w:t>日之前将简历发送至hr2016@hrsec.com.cn</w:t>
        </w:r>
      </w:hyperlink>
      <w:r w:rsidR="00A77A05" w:rsidRPr="00A33857">
        <w:rPr>
          <w:rFonts w:ascii="仿宋_GB2312" w:eastAsia="仿宋_GB2312" w:hint="eastAsia"/>
          <w:sz w:val="32"/>
          <w:szCs w:val="32"/>
        </w:rPr>
        <w:t>，邮件标题请注明“姓名+</w:t>
      </w:r>
      <w:r w:rsidR="00A77A05">
        <w:rPr>
          <w:rFonts w:ascii="仿宋_GB2312" w:eastAsia="仿宋_GB2312" w:hint="eastAsia"/>
          <w:sz w:val="32"/>
          <w:szCs w:val="32"/>
        </w:rPr>
        <w:t>学校+专业+</w:t>
      </w:r>
      <w:r w:rsidR="00A77A05" w:rsidRPr="00A33857">
        <w:rPr>
          <w:rFonts w:ascii="仿宋_GB2312" w:eastAsia="仿宋_GB2312" w:hint="eastAsia"/>
          <w:sz w:val="32"/>
          <w:szCs w:val="32"/>
        </w:rPr>
        <w:t>应聘岗位”。</w:t>
      </w:r>
    </w:p>
    <w:p w:rsidR="00C17D5A" w:rsidRPr="00A77A05" w:rsidRDefault="00C17D5A" w:rsidP="00A77A05">
      <w:pPr>
        <w:widowControl/>
        <w:shd w:val="clear" w:color="auto" w:fill="FFFFFF"/>
        <w:ind w:firstLine="63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C17D5A" w:rsidRPr="00A77A05" w:rsidSect="00115052">
      <w:headerReference w:type="default" r:id="rId9"/>
      <w:pgSz w:w="11906" w:h="16838"/>
      <w:pgMar w:top="1276" w:right="1558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DE9" w:rsidRDefault="00156DE9" w:rsidP="00CE3106">
      <w:r>
        <w:separator/>
      </w:r>
    </w:p>
  </w:endnote>
  <w:endnote w:type="continuationSeparator" w:id="1">
    <w:p w:rsidR="00156DE9" w:rsidRDefault="00156DE9" w:rsidP="00CE3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DE9" w:rsidRDefault="00156DE9" w:rsidP="00CE3106">
      <w:r>
        <w:separator/>
      </w:r>
    </w:p>
  </w:footnote>
  <w:footnote w:type="continuationSeparator" w:id="1">
    <w:p w:rsidR="00156DE9" w:rsidRDefault="00156DE9" w:rsidP="00CE31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F4B" w:rsidRDefault="00E54F4B" w:rsidP="00E54F4B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43BC5"/>
    <w:multiLevelType w:val="hybridMultilevel"/>
    <w:tmpl w:val="6FCA000E"/>
    <w:lvl w:ilvl="0" w:tplc="B8A423F4">
      <w:start w:val="1"/>
      <w:numFmt w:val="decimal"/>
      <w:lvlText w:val="%1、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F5D706E"/>
    <w:multiLevelType w:val="hybridMultilevel"/>
    <w:tmpl w:val="B87C1B76"/>
    <w:lvl w:ilvl="0" w:tplc="0409000B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2">
    <w:nsid w:val="64DE61FA"/>
    <w:multiLevelType w:val="hybridMultilevel"/>
    <w:tmpl w:val="4740BB50"/>
    <w:lvl w:ilvl="0" w:tplc="6D70CA9E">
      <w:start w:val="1"/>
      <w:numFmt w:val="decimal"/>
      <w:lvlText w:val="%1、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3">
    <w:nsid w:val="6C0C596C"/>
    <w:multiLevelType w:val="hybridMultilevel"/>
    <w:tmpl w:val="7E86408A"/>
    <w:lvl w:ilvl="0" w:tplc="0409000B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4">
    <w:nsid w:val="7B27480C"/>
    <w:multiLevelType w:val="hybridMultilevel"/>
    <w:tmpl w:val="F4921ABE"/>
    <w:lvl w:ilvl="0" w:tplc="0409000B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5CCD"/>
    <w:rsid w:val="00012DC9"/>
    <w:rsid w:val="000308FD"/>
    <w:rsid w:val="0004568B"/>
    <w:rsid w:val="00051269"/>
    <w:rsid w:val="00080947"/>
    <w:rsid w:val="0008433D"/>
    <w:rsid w:val="00086102"/>
    <w:rsid w:val="000A15D3"/>
    <w:rsid w:val="000B2BB3"/>
    <w:rsid w:val="000F0242"/>
    <w:rsid w:val="000F091F"/>
    <w:rsid w:val="000F64B7"/>
    <w:rsid w:val="00113D22"/>
    <w:rsid w:val="00115052"/>
    <w:rsid w:val="001206A9"/>
    <w:rsid w:val="001308D9"/>
    <w:rsid w:val="00146B39"/>
    <w:rsid w:val="00156DE9"/>
    <w:rsid w:val="00157372"/>
    <w:rsid w:val="00177490"/>
    <w:rsid w:val="00185681"/>
    <w:rsid w:val="001D2B8E"/>
    <w:rsid w:val="001F78AF"/>
    <w:rsid w:val="002436E5"/>
    <w:rsid w:val="00243B4B"/>
    <w:rsid w:val="00257198"/>
    <w:rsid w:val="00274F2A"/>
    <w:rsid w:val="002966F4"/>
    <w:rsid w:val="002B29CB"/>
    <w:rsid w:val="002C14EF"/>
    <w:rsid w:val="002F2071"/>
    <w:rsid w:val="00331533"/>
    <w:rsid w:val="00361F4A"/>
    <w:rsid w:val="00363EFD"/>
    <w:rsid w:val="00364954"/>
    <w:rsid w:val="00397ED9"/>
    <w:rsid w:val="003C0D50"/>
    <w:rsid w:val="003C52CA"/>
    <w:rsid w:val="003D2C5E"/>
    <w:rsid w:val="003E42C8"/>
    <w:rsid w:val="0040116E"/>
    <w:rsid w:val="00411D02"/>
    <w:rsid w:val="004133C3"/>
    <w:rsid w:val="004403B2"/>
    <w:rsid w:val="00454917"/>
    <w:rsid w:val="0047177E"/>
    <w:rsid w:val="004B2239"/>
    <w:rsid w:val="00503E6C"/>
    <w:rsid w:val="00510317"/>
    <w:rsid w:val="00526030"/>
    <w:rsid w:val="00541C1C"/>
    <w:rsid w:val="00565645"/>
    <w:rsid w:val="00573808"/>
    <w:rsid w:val="005A2ACC"/>
    <w:rsid w:val="005B7630"/>
    <w:rsid w:val="006009BA"/>
    <w:rsid w:val="006159D2"/>
    <w:rsid w:val="006B018E"/>
    <w:rsid w:val="006B45BA"/>
    <w:rsid w:val="006B5180"/>
    <w:rsid w:val="006B642D"/>
    <w:rsid w:val="006B76B2"/>
    <w:rsid w:val="006D76AA"/>
    <w:rsid w:val="006E7DF0"/>
    <w:rsid w:val="006F2623"/>
    <w:rsid w:val="006F4CEE"/>
    <w:rsid w:val="00770378"/>
    <w:rsid w:val="007771C5"/>
    <w:rsid w:val="0078001D"/>
    <w:rsid w:val="007853D7"/>
    <w:rsid w:val="007A49B0"/>
    <w:rsid w:val="007B76BB"/>
    <w:rsid w:val="00811D11"/>
    <w:rsid w:val="00836E4F"/>
    <w:rsid w:val="0083781B"/>
    <w:rsid w:val="00841B8B"/>
    <w:rsid w:val="00866D30"/>
    <w:rsid w:val="00880D9A"/>
    <w:rsid w:val="00881939"/>
    <w:rsid w:val="008B4051"/>
    <w:rsid w:val="008B7456"/>
    <w:rsid w:val="008C0CD2"/>
    <w:rsid w:val="008D4A8F"/>
    <w:rsid w:val="008F0EFB"/>
    <w:rsid w:val="008F1E0F"/>
    <w:rsid w:val="00901A8F"/>
    <w:rsid w:val="009361D0"/>
    <w:rsid w:val="009828E7"/>
    <w:rsid w:val="00983360"/>
    <w:rsid w:val="00996699"/>
    <w:rsid w:val="009D7B10"/>
    <w:rsid w:val="009E54F9"/>
    <w:rsid w:val="009F65D0"/>
    <w:rsid w:val="009F6B04"/>
    <w:rsid w:val="00A256F7"/>
    <w:rsid w:val="00A40990"/>
    <w:rsid w:val="00A77A05"/>
    <w:rsid w:val="00A873AB"/>
    <w:rsid w:val="00AC7D1F"/>
    <w:rsid w:val="00AD3B91"/>
    <w:rsid w:val="00AD6DD8"/>
    <w:rsid w:val="00AE17C0"/>
    <w:rsid w:val="00AF4658"/>
    <w:rsid w:val="00B10274"/>
    <w:rsid w:val="00B10488"/>
    <w:rsid w:val="00B11DD7"/>
    <w:rsid w:val="00B24EB2"/>
    <w:rsid w:val="00B300BA"/>
    <w:rsid w:val="00B55398"/>
    <w:rsid w:val="00BF449E"/>
    <w:rsid w:val="00C17D5A"/>
    <w:rsid w:val="00C37C46"/>
    <w:rsid w:val="00C72AB2"/>
    <w:rsid w:val="00C92FCB"/>
    <w:rsid w:val="00C97D8F"/>
    <w:rsid w:val="00CA6C0B"/>
    <w:rsid w:val="00CE3106"/>
    <w:rsid w:val="00D06D59"/>
    <w:rsid w:val="00D725C2"/>
    <w:rsid w:val="00D74D12"/>
    <w:rsid w:val="00DC242E"/>
    <w:rsid w:val="00E24409"/>
    <w:rsid w:val="00E26CD1"/>
    <w:rsid w:val="00E54F4B"/>
    <w:rsid w:val="00E60396"/>
    <w:rsid w:val="00E92C35"/>
    <w:rsid w:val="00EC2948"/>
    <w:rsid w:val="00ED6431"/>
    <w:rsid w:val="00EE0A0C"/>
    <w:rsid w:val="00EF5DD5"/>
    <w:rsid w:val="00F17570"/>
    <w:rsid w:val="00F277EF"/>
    <w:rsid w:val="00F35CCD"/>
    <w:rsid w:val="00F55EC6"/>
    <w:rsid w:val="00F814FC"/>
    <w:rsid w:val="00F81C54"/>
    <w:rsid w:val="00F869F5"/>
    <w:rsid w:val="00FB4901"/>
    <w:rsid w:val="00FD5A4A"/>
    <w:rsid w:val="00FE5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F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3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31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3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31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828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828E7"/>
    <w:rPr>
      <w:sz w:val="18"/>
      <w:szCs w:val="18"/>
    </w:rPr>
  </w:style>
  <w:style w:type="paragraph" w:styleId="a6">
    <w:name w:val="List Paragraph"/>
    <w:basedOn w:val="a"/>
    <w:link w:val="Char2"/>
    <w:uiPriority w:val="34"/>
    <w:qFormat/>
    <w:rsid w:val="006E7DF0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770378"/>
    <w:rPr>
      <w:color w:val="0000FF" w:themeColor="hyperlink"/>
      <w:u w:val="single"/>
    </w:rPr>
  </w:style>
  <w:style w:type="paragraph" w:customStyle="1" w:styleId="atjieshao">
    <w:name w:val="at_jieshao"/>
    <w:basedOn w:val="a"/>
    <w:rsid w:val="00901A8F"/>
    <w:pPr>
      <w:widowControl/>
      <w:spacing w:before="100" w:beforeAutospacing="1" w:after="100" w:afterAutospacing="1" w:line="262" w:lineRule="atLeast"/>
      <w:jc w:val="left"/>
    </w:pPr>
    <w:rPr>
      <w:rFonts w:ascii="宋体" w:eastAsia="宋体" w:hAnsi="宋体" w:cs="宋体"/>
      <w:color w:val="4C4C4C"/>
      <w:kern w:val="0"/>
      <w:sz w:val="15"/>
      <w:szCs w:val="15"/>
    </w:rPr>
  </w:style>
  <w:style w:type="character" w:customStyle="1" w:styleId="Char2">
    <w:name w:val="列出段落 Char"/>
    <w:basedOn w:val="a0"/>
    <w:link w:val="a6"/>
    <w:uiPriority w:val="34"/>
    <w:rsid w:val="00996699"/>
  </w:style>
  <w:style w:type="character" w:customStyle="1" w:styleId="dszjsp">
    <w:name w:val="dszjs_p"/>
    <w:basedOn w:val="a0"/>
    <w:rsid w:val="00983360"/>
  </w:style>
  <w:style w:type="character" w:customStyle="1" w:styleId="apple-converted-space">
    <w:name w:val="apple-converted-space"/>
    <w:basedOn w:val="a0"/>
    <w:rsid w:val="009833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305">
              <w:marLeft w:val="0"/>
              <w:marRight w:val="0"/>
              <w:marTop w:val="0"/>
              <w:marBottom w:val="2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5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62360">
                              <w:marLeft w:val="0"/>
                              <w:marRight w:val="0"/>
                              <w:marTop w:val="10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9496">
          <w:marLeft w:val="0"/>
          <w:marRight w:val="0"/>
          <w:marTop w:val="25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0805">
          <w:marLeft w:val="0"/>
          <w:marRight w:val="0"/>
          <w:marTop w:val="0"/>
          <w:marBottom w:val="0"/>
          <w:divBdr>
            <w:top w:val="single" w:sz="6" w:space="15" w:color="E6E6E6"/>
            <w:left w:val="single" w:sz="6" w:space="15" w:color="E6E6E6"/>
            <w:bottom w:val="single" w:sz="6" w:space="15" w:color="E6E6E6"/>
            <w:right w:val="single" w:sz="6" w:space="15" w:color="E6E6E6"/>
          </w:divBdr>
        </w:div>
        <w:div w:id="650645149">
          <w:marLeft w:val="0"/>
          <w:marRight w:val="0"/>
          <w:marTop w:val="0"/>
          <w:marBottom w:val="0"/>
          <w:divBdr>
            <w:top w:val="single" w:sz="6" w:space="15" w:color="E6E6E6"/>
            <w:left w:val="single" w:sz="6" w:space="15" w:color="E6E6E6"/>
            <w:bottom w:val="single" w:sz="6" w:space="15" w:color="E6E6E6"/>
            <w:right w:val="single" w:sz="6" w:space="15" w:color="E6E6E6"/>
          </w:divBdr>
        </w:div>
        <w:div w:id="508955099">
          <w:marLeft w:val="0"/>
          <w:marRight w:val="0"/>
          <w:marTop w:val="0"/>
          <w:marBottom w:val="0"/>
          <w:divBdr>
            <w:top w:val="single" w:sz="6" w:space="15" w:color="E6E6E6"/>
            <w:left w:val="single" w:sz="6" w:space="15" w:color="E6E6E6"/>
            <w:bottom w:val="single" w:sz="6" w:space="15" w:color="E6E6E6"/>
            <w:right w:val="single" w:sz="6" w:space="15" w:color="E6E6E6"/>
          </w:divBdr>
        </w:div>
      </w:divsChild>
    </w:div>
    <w:div w:id="9086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7455">
          <w:marLeft w:val="0"/>
          <w:marRight w:val="0"/>
          <w:marTop w:val="25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7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1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7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5" w:color="3871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9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0602">
          <w:blockQuote w:val="1"/>
          <w:marLeft w:val="48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7563">
              <w:marLeft w:val="109"/>
              <w:marRight w:val="109"/>
              <w:marTop w:val="109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005">
              <w:marLeft w:val="0"/>
              <w:marRight w:val="0"/>
              <w:marTop w:val="1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7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37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6377;&#24847;&#24212;&#32856;&#32773;&#20110;2&#26376;29&#26085;&#20043;&#21069;&#23558;&#31616;&#21382;&#21457;&#36865;&#33267;hr2016@hrsec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4547B-2091-4D3C-AD29-D61F1A6B6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141</Words>
  <Characters>806</Characters>
  <Application>Microsoft Office Word</Application>
  <DocSecurity>0</DocSecurity>
  <Lines>6</Lines>
  <Paragraphs>1</Paragraphs>
  <ScaleCrop>false</ScaleCrop>
  <Company>Lenovo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yuanshudie</dc:creator>
  <cp:lastModifiedBy>王文文</cp:lastModifiedBy>
  <cp:revision>3</cp:revision>
  <cp:lastPrinted>2014-09-18T05:31:00Z</cp:lastPrinted>
  <dcterms:created xsi:type="dcterms:W3CDTF">2016-03-24T07:06:00Z</dcterms:created>
  <dcterms:modified xsi:type="dcterms:W3CDTF">2016-03-24T07:14:00Z</dcterms:modified>
</cp:coreProperties>
</file>