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思源科技集团2017校园招聘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drawing>
          <wp:inline distT="0" distB="0" distL="114300" distR="114300">
            <wp:extent cx="5273040" cy="1647825"/>
            <wp:effectExtent l="0" t="0" r="3810" b="9525"/>
            <wp:docPr id="2" name="图片 2" descr="校招主视觉-思源科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招主视觉-思源科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</w:rPr>
        <w:t>如果你拥有炉火纯青的技术，那我们需要你。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如果你拥有学富五车的才华，那我们需要你。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如果你拥有快人一步的思想，那我们需要你。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如果你拥有敢为人先的魄力，那我们需要你。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如果你拥有爱岗敬业的品格，那我们需要你。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我们是思源科技集团。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在思源，我们提供有竞争力的薪酬：基本工资+绩效工资+年终奖金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在思源，我们有完善的薪酬调整制度：包括年度调薪和个体调薪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在思源，我们还有更多福利：五险一金、带薪年假、股权激励、内部创业机制、年度体检、员工俱乐部、节日礼物、定期团建、员工关爱基金……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你有多大能力，公司就给你多大平台。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只要你有能力，我们就需要你。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一、公司简介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1994年，思源计算机软件有限公司在深圳成立，成为国内最大的物业软件供应商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2010年，思源企业旗下的思源经纪在美国纽交所上市，后实现私有化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2014年，思源科技集团正式挂牌成立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2015年，“发明”的创新性移动互联网技术平台——toon，通过建构互联网应用生态来重构人和世界的关系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二、招聘流程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简历投递时间：10月18日-1</w:t>
      </w:r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月</w:t>
      </w:r>
      <w:r>
        <w:rPr>
          <w:rFonts w:ascii="微软雅黑" w:hAnsi="微软雅黑" w:eastAsia="微软雅黑"/>
        </w:rPr>
        <w:t>30</w:t>
      </w:r>
      <w:r>
        <w:rPr>
          <w:rFonts w:hint="eastAsia" w:ascii="微软雅黑" w:hAnsi="微软雅黑" w:eastAsia="微软雅黑"/>
        </w:rPr>
        <w:t>日（简历投递邮箱campus</w:t>
      </w:r>
      <w:r>
        <w:rPr>
          <w:rFonts w:ascii="微软雅黑" w:hAnsi="微软雅黑" w:eastAsia="微软雅黑"/>
        </w:rPr>
        <w:t>123@syswin.com）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筛选：10月18日-</w:t>
      </w:r>
      <w:r>
        <w:rPr>
          <w:rFonts w:ascii="微软雅黑" w:hAnsi="微软雅黑" w:eastAsia="微软雅黑"/>
        </w:rPr>
        <w:t>11</w:t>
      </w:r>
      <w:r>
        <w:rPr>
          <w:rFonts w:hint="eastAsia" w:ascii="微软雅黑" w:hAnsi="微软雅黑" w:eastAsia="微软雅黑"/>
        </w:rPr>
        <w:t>月30日（HR进行初步筛选）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测评：10月25日-</w:t>
      </w:r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1月30日（</w:t>
      </w:r>
      <w:r>
        <w:rPr>
          <w:rFonts w:ascii="微软雅黑" w:hAnsi="微软雅黑" w:eastAsia="微软雅黑"/>
        </w:rPr>
        <w:t>测评</w:t>
      </w:r>
      <w:r>
        <w:rPr>
          <w:rFonts w:hint="eastAsia" w:ascii="微软雅黑" w:hAnsi="微软雅黑" w:eastAsia="微软雅黑"/>
        </w:rPr>
        <w:t>链接通过邮件发送，分为认知能力测验和性格测验两部分）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面试时间：10月25日-1</w:t>
      </w: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</w:rPr>
        <w:t>月16日（分为一面、</w:t>
      </w:r>
      <w:r>
        <w:rPr>
          <w:rFonts w:ascii="微软雅黑" w:hAnsi="微软雅黑" w:eastAsia="微软雅黑"/>
        </w:rPr>
        <w:t>二面</w:t>
      </w:r>
      <w:r>
        <w:rPr>
          <w:rFonts w:hint="eastAsia" w:ascii="微软雅黑" w:hAnsi="微软雅黑" w:eastAsia="微软雅黑"/>
        </w:rPr>
        <w:t>，北京地区现场面试、其余地区远程电话/视频面试）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offer：11月1日-12月22日（offer陆续发放）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三、招聘职位：</w:t>
      </w:r>
    </w:p>
    <w:p>
      <w:pPr>
        <w:spacing w:line="360" w:lineRule="auto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技术、产品、运营、销售、BD、采购、政府公共关系、法务等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四、招聘职位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</w:t>
      </w:r>
      <w:r>
        <w:rPr>
          <w:rFonts w:hint="eastAsia" w:ascii="微软雅黑" w:hAnsi="微软雅黑" w:eastAsia="微软雅黑"/>
          <w:b/>
          <w:bCs/>
        </w:rPr>
        <w:t>Java工程师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1、参与思源核心项目的需求分析、架构设计、产品开发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2、根据需求文档进行相关产品的开发及开发系列文档的撰写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3、高质量完成产品的开发、优化和维护，提升产品用户体验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1、统招本科及以上学历，211/985院校优先考虑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2、计算机及相关专业，成绩优秀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3、熟悉Java编程语言，能实现基本算法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4、优秀的分析问题和解决问题的能力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5、强烈的上进心和求知欲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6、有知名互联网公司相关实习经验可以加分哦~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php工程师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1、参与思源核心项目的需求分析、架构设计、产品开发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2、根据需求文档进行相关产品的开发及开发系列文档的撰写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3、高质量完成产品的开发、优化和维护，提升产品用户体验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1、统招本科及以上学历，211/985院校优先考虑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2、计算机及相关专业，成绩优秀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3、熟悉PHP编程语言，能实现基本算法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4、优秀的分析问题和解决问题的能力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5、强烈的上进心和求知欲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6、有知名互联网公司相关实习经验可以加分哦~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前端工程师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1、高质量地完成代码编写，很好地实现产品效果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2、与后端开发团队紧密配合，确保代码有效对接，在此基础上优化前端性能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3、高质量完成产品的开发、优化和维护，提升产品用户体验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1、统招本科及以上学历，985、211院校优先考虑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2、计算机及相关专业，成绩优秀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3、熟悉XHTML/XML/CSS/Javascript/jQuery等前端技术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4、了解一种后台语言（java/php/ c/c++等）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5、优秀的分析问题和解决问题的能力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6、强烈的上进心和求知欲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7、有知名互联网公司相关实习经验可以加分哦~</w:t>
      </w:r>
    </w:p>
    <w:p>
      <w:pPr>
        <w:spacing w:line="360" w:lineRule="auto"/>
        <w:rPr>
          <w:rFonts w:hint="eastAsia"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Node.js工程师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1、参与思源核心项目的需求分析、架构设计、产品开发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2、根据需求文档进行相关产品的开发及开发系列文档的撰写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3、高质量完成产品的开发、优化和维护，提升产品用户体验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1、统招本科及以上学历，211/985院校优先考虑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2、计算机及相关专业，成绩优秀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3、熟悉Node.js语言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4、优秀的分析问题和解决问题的能力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5、强烈的上进心和求知欲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6、有知名互联网公司相关实习经验可以加分哦~</w:t>
      </w:r>
    </w:p>
    <w:p>
      <w:pPr>
        <w:spacing w:line="360" w:lineRule="auto"/>
        <w:rPr>
          <w:rFonts w:hint="eastAsia"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测试工程师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1、编写测试计划、规划详细的测试方案、编写测试用例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2、自动化测试、压力测试等，编写完整的测试报告等相关的技术文档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3、把控产品质量，提升产品用户体验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1、统招本科及以上学历，985、211院校优先考虑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2、计算机及相关专业，成绩优秀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3、熟悉后台语言（java/c/c++）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4、优秀的分析问题和解决问题的能力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5、强烈的上进心和求知欲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6、有知名互联网公司相关实习经验可以加分哦~</w:t>
      </w:r>
    </w:p>
    <w:p>
      <w:pPr>
        <w:spacing w:line="360" w:lineRule="auto"/>
        <w:rPr>
          <w:rFonts w:hint="eastAsia"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IT项目管理工程师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1、协助项目经理做好项目推进、质量把控工作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2、协调资源，优化流程，及时发现开发过程中的问题并协调解决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3、完成业务相关的其他工作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1、统招本科及以上学历，985、211院校优先考虑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2、计算机及相关专业，成绩优秀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3、优秀的分析问题和解决问题的能力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4、优秀的沟通能力和协调能力</w:t>
      </w:r>
    </w:p>
    <w:p>
      <w:p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5、有知名互联网公司相关实习经验可以加分哦~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产品助理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1、研究用户行为，撰写产品需求文档，定义并输出产品原型图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2、参与产品策划、研发进度跟踪、测试上线、运营全流程，助力产品按时上线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3、对产品进行日常升级维护，挖掘新产品需求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4、对产品运营数据进行挖掘和分析，持续改进和完善产品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1、统招本科及以上学历，985、211院校优先考虑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2、专业不限，成绩优秀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3、熟悉Axure RP、Photoshop、EXCEL等工具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4、对互联网产品有浓厚的兴趣，乐于发现并使用新鲜有趣的产品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5、优秀的逻辑思维能力、问题分析与解决能力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6、强烈的上进心和求知欲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7、有知名互联网公司相关实习经验可以加分哦~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运营助理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1、参与用户运营、内容运营、活动运营等执行工作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2、与产品、设计、技术等团队保持良好的沟通，落实运营方案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1、统招本科及以上学历，985、211院校优先考虑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2、专业不限，成绩优秀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3、对产品运营有浓厚的兴趣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4、优秀的分析问题和解决问题的能力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5、强烈的上进心和求知欲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6、有知名互联网公司相关实习经验可以加分哦~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 销售助理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你需要做：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1、开拓区域内各个行业的相关市场，负责公司产品的销售及推广，完成公司下达的目标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2、开展新市场，发展新客户，增加产品销售范围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3、负责辖区市场客户资料的收集及竞争对手的分析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4、在工作过程中，不断挖掘和培养客户资源，帮助客户快速成长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5、整理并反馈终端客户对产品的反映情况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6、长期维护客户关系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你需要有：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1、国家统招本科及以上学历，专业方向不限， 985、211院校优先考虑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2、形象气质佳，具备较强的沟通表达能力，有一定演讲能力优先考虑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3、具备较强的抗压能力，能够适应短期出差</w: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4、具备较强上进心、学习能力和执行力，较强的团队合作意识</w:t>
      </w:r>
    </w:p>
    <w:p>
      <w:pPr>
        <w:spacing w:line="36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 业务拓展助理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ascii="微软雅黑" w:hAnsi="微软雅黑" w:eastAsia="微软雅黑" w:cs="宋体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kern w:val="0"/>
          <w:szCs w:val="21"/>
          <w:lang w:val="zh-CN"/>
        </w:rPr>
        <w:t>你需要做：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kern w:val="0"/>
          <w:szCs w:val="18"/>
          <w:lang w:val="zh-CN"/>
        </w:rPr>
      </w:pPr>
      <w:r>
        <w:rPr>
          <w:rFonts w:ascii="微软雅黑" w:hAnsi="微软雅黑" w:eastAsia="微软雅黑" w:cs="宋体"/>
          <w:kern w:val="0"/>
          <w:szCs w:val="18"/>
          <w:lang w:val="zh-CN"/>
        </w:rPr>
        <w:t>1、负责产品渠道拓展与挖掘，积极推广企业产品，达成合作意向</w:t>
      </w:r>
      <w:r>
        <w:rPr>
          <w:rFonts w:ascii="微软雅黑" w:hAnsi="微软雅黑" w:eastAsia="微软雅黑" w:cs="宋体"/>
          <w:kern w:val="0"/>
          <w:szCs w:val="18"/>
          <w:lang w:val="zh-CN"/>
        </w:rPr>
        <w:br w:type="textWrapping"/>
      </w:r>
      <w:r>
        <w:rPr>
          <w:rFonts w:ascii="微软雅黑" w:hAnsi="微软雅黑" w:eastAsia="微软雅黑" w:cs="宋体"/>
          <w:kern w:val="0"/>
          <w:szCs w:val="18"/>
          <w:lang w:val="zh-CN"/>
        </w:rPr>
        <w:t>2</w:t>
      </w: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、协同拓展团队与合作伙伴沟通，反馈合作伙伴的核心需求，制定拓展策略，促成合作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kern w:val="0"/>
          <w:szCs w:val="18"/>
          <w:lang w:val="zh-CN"/>
        </w:rPr>
      </w:pPr>
      <w:r>
        <w:rPr>
          <w:rFonts w:ascii="微软雅黑" w:hAnsi="微软雅黑" w:eastAsia="微软雅黑" w:cs="宋体"/>
          <w:kern w:val="0"/>
          <w:szCs w:val="18"/>
          <w:lang w:val="zh-CN"/>
        </w:rPr>
        <w:t>3、收集完善</w:t>
      </w: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合作伙伴</w:t>
      </w:r>
      <w:r>
        <w:rPr>
          <w:rFonts w:ascii="微软雅黑" w:hAnsi="微软雅黑" w:eastAsia="微软雅黑" w:cs="宋体"/>
          <w:kern w:val="0"/>
          <w:szCs w:val="18"/>
          <w:lang w:val="zh-CN"/>
        </w:rPr>
        <w:t>信息，</w:t>
      </w: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汇总、整理、分析合作伙伴</w:t>
      </w:r>
      <w:r>
        <w:rPr>
          <w:rFonts w:ascii="微软雅黑" w:hAnsi="微软雅黑" w:eastAsia="微软雅黑" w:cs="宋体"/>
          <w:kern w:val="0"/>
          <w:szCs w:val="18"/>
          <w:lang w:val="zh-CN"/>
        </w:rPr>
        <w:t>资料</w:t>
      </w:r>
      <w:r>
        <w:rPr>
          <w:rFonts w:ascii="微软雅黑" w:hAnsi="微软雅黑" w:eastAsia="微软雅黑" w:cs="宋体"/>
          <w:kern w:val="0"/>
          <w:szCs w:val="18"/>
          <w:lang w:val="zh-CN"/>
        </w:rPr>
        <w:br w:type="textWrapping"/>
      </w:r>
      <w:r>
        <w:rPr>
          <w:rFonts w:ascii="微软雅黑" w:hAnsi="微软雅黑" w:eastAsia="微软雅黑" w:cs="宋体"/>
          <w:kern w:val="0"/>
          <w:szCs w:val="18"/>
          <w:lang w:val="zh-CN"/>
        </w:rPr>
        <w:t>4、完成上级交给的其它工作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ascii="微软雅黑" w:hAnsi="微软雅黑" w:eastAsia="微软雅黑" w:cs="宋体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kern w:val="0"/>
          <w:szCs w:val="21"/>
          <w:lang w:val="zh-CN"/>
        </w:rPr>
        <w:t>你需要有：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1、统招本科及以上学历，</w:t>
      </w:r>
      <w:r>
        <w:rPr>
          <w:rFonts w:hint="eastAsia" w:ascii="微软雅黑" w:hAnsi="微软雅黑" w:eastAsia="微软雅黑"/>
        </w:rPr>
        <w:t>985、211院校优先考虑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2、专业不限，</w:t>
      </w:r>
      <w:r>
        <w:rPr>
          <w:rFonts w:ascii="微软雅黑" w:hAnsi="微软雅黑" w:eastAsia="微软雅黑" w:cs="宋体"/>
          <w:kern w:val="0"/>
          <w:szCs w:val="18"/>
          <w:lang w:val="zh-CN"/>
        </w:rPr>
        <w:t>成绩优秀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3、较强的应变能力、口头表达与沟通能力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kern w:val="0"/>
          <w:szCs w:val="18"/>
          <w:lang w:val="zh-CN"/>
        </w:rPr>
      </w:pPr>
      <w:bookmarkStart w:id="0" w:name="_GoBack"/>
      <w:bookmarkEnd w:id="0"/>
      <w:r>
        <w:rPr>
          <w:rFonts w:ascii="微软雅黑" w:hAnsi="微软雅黑" w:eastAsia="微软雅黑" w:cs="宋体"/>
          <w:kern w:val="0"/>
          <w:szCs w:val="18"/>
          <w:lang w:val="zh-CN"/>
        </w:rPr>
        <w:t>4</w:t>
      </w: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、勤奋踏实，性格开朗，抗压能力强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kern w:val="0"/>
          <w:szCs w:val="18"/>
          <w:lang w:val="zh-CN"/>
        </w:rPr>
      </w:pPr>
      <w:r>
        <w:rPr>
          <w:rFonts w:ascii="微软雅黑" w:hAnsi="微软雅黑" w:eastAsia="微软雅黑" w:cs="宋体"/>
          <w:kern w:val="0"/>
          <w:szCs w:val="18"/>
          <w:lang w:val="zh-CN"/>
        </w:rPr>
        <w:t>5</w:t>
      </w: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、有强烈的事业心，强烈的晋升欲望，愿意接受系统的能力培训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b/>
          <w:bCs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18"/>
          <w:lang w:val="zh-CN"/>
        </w:rPr>
        <w:t> 售前咨询顾问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你需要做：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1、参与智慧城市、大数据等业务的前期方案建议编写、顶层设计方案编写、相关技术实施规划文档编撰及客户汇报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2、负责相关营销材料的沉淀积累及内外部培训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3、辅助销售推动项目售前工作，促进签单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4、参与智慧城市、互联网相关行业的研究、营销工具的整理、产品及解决方案的内外培训推广、市场活动支持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你需要有：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1、统招本科及以上学历，985、211院校优先考虑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2、专业不限，成绩优秀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3、较强的应变能力、沟通能力、文案能力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4、对智慧城市业务和大数据有一定的认识和了解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kern w:val="0"/>
          <w:szCs w:val="18"/>
          <w:lang w:val="zh-CN"/>
        </w:rPr>
      </w:pPr>
      <w:r>
        <w:rPr>
          <w:rFonts w:hint="eastAsia" w:ascii="微软雅黑" w:hAnsi="微软雅黑" w:eastAsia="微软雅黑" w:cs="宋体"/>
          <w:kern w:val="0"/>
          <w:szCs w:val="18"/>
          <w:lang w:val="zh-CN"/>
        </w:rPr>
        <w:t>5、勤奋踏实，性格开朗，抗压能力强</w:t>
      </w:r>
    </w:p>
    <w:p>
      <w:pPr>
        <w:spacing w:line="360" w:lineRule="auto"/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szCs w:val="22"/>
        </w:rPr>
      </w:pPr>
      <w:r>
        <w:rPr>
          <w:rFonts w:hint="eastAsia" w:ascii="微软雅黑" w:hAnsi="微软雅黑" w:eastAsia="微软雅黑"/>
          <w:b/>
          <w:szCs w:val="22"/>
        </w:rPr>
        <w:t>五、联系方式</w:t>
      </w:r>
    </w:p>
    <w:p>
      <w:pPr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简历投递邮箱：</w:t>
      </w:r>
      <w:r>
        <w:fldChar w:fldCharType="begin"/>
      </w:r>
      <w:r>
        <w:instrText xml:space="preserve"> HYPERLINK "mailto:campus123@syswin.com" </w:instrText>
      </w:r>
      <w:r>
        <w:fldChar w:fldCharType="separate"/>
      </w:r>
      <w:r>
        <w:rPr>
          <w:rFonts w:ascii="微软雅黑" w:hAnsi="微软雅黑" w:eastAsia="微软雅黑"/>
          <w:color w:val="0563C1" w:themeColor="hyperlink"/>
          <w:szCs w:val="22"/>
          <w:u w:val="single"/>
          <w14:textFill>
            <w14:solidFill>
              <w14:schemeClr w14:val="hlink"/>
            </w14:solidFill>
          </w14:textFill>
        </w:rPr>
        <w:t>campus123@syswin.com</w:t>
      </w:r>
      <w:r>
        <w:rPr>
          <w:rFonts w:ascii="微软雅黑" w:hAnsi="微软雅黑" w:eastAsia="微软雅黑"/>
          <w:color w:val="0563C1" w:themeColor="hyperlink"/>
          <w:szCs w:val="22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微软雅黑" w:hAnsi="微软雅黑" w:eastAsia="微软雅黑"/>
          <w:szCs w:val="22"/>
        </w:rPr>
        <w:t xml:space="preserve"> </w:t>
      </w:r>
    </w:p>
    <w:p>
      <w:pPr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邮件主题与简历命名方式：</w:t>
      </w:r>
      <w:r>
        <w:rPr>
          <w:rFonts w:ascii="微软雅黑" w:hAnsi="微软雅黑" w:eastAsia="微软雅黑"/>
          <w:szCs w:val="22"/>
        </w:rPr>
        <w:t>岗位</w:t>
      </w:r>
      <w:r>
        <w:rPr>
          <w:rFonts w:hint="eastAsia" w:ascii="微软雅黑" w:hAnsi="微软雅黑" w:eastAsia="微软雅黑"/>
          <w:szCs w:val="22"/>
        </w:rPr>
        <w:t>+</w:t>
      </w:r>
      <w:r>
        <w:rPr>
          <w:rFonts w:ascii="微软雅黑" w:hAnsi="微软雅黑" w:eastAsia="微软雅黑"/>
          <w:szCs w:val="22"/>
        </w:rPr>
        <w:t>学校</w:t>
      </w:r>
      <w:r>
        <w:rPr>
          <w:rFonts w:hint="eastAsia" w:ascii="微软雅黑" w:hAnsi="微软雅黑" w:eastAsia="微软雅黑"/>
          <w:szCs w:val="22"/>
        </w:rPr>
        <w:t>+</w:t>
      </w:r>
      <w:r>
        <w:rPr>
          <w:rFonts w:ascii="微软雅黑" w:hAnsi="微软雅黑" w:eastAsia="微软雅黑"/>
          <w:szCs w:val="22"/>
        </w:rPr>
        <w:t>姓名</w:t>
      </w:r>
    </w:p>
    <w:p>
      <w:pPr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办公地址：北京市朝阳区望京南湖中园316号思源大厦</w:t>
      </w:r>
    </w:p>
    <w:p>
      <w:pPr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联系人：</w:t>
      </w:r>
      <w:r>
        <w:rPr>
          <w:rFonts w:ascii="微软雅黑" w:hAnsi="微软雅黑" w:eastAsia="微软雅黑"/>
          <w:szCs w:val="22"/>
        </w:rPr>
        <w:t>马女士</w:t>
      </w:r>
      <w:r>
        <w:rPr>
          <w:rFonts w:hint="eastAsia" w:ascii="微软雅黑" w:hAnsi="微软雅黑" w:eastAsia="微软雅黑"/>
          <w:szCs w:val="22"/>
        </w:rPr>
        <w:t>010</w:t>
      </w:r>
      <w:r>
        <w:rPr>
          <w:rFonts w:ascii="微软雅黑" w:hAnsi="微软雅黑" w:eastAsia="微软雅黑"/>
          <w:szCs w:val="22"/>
        </w:rPr>
        <w:t>-84711547</w:t>
      </w:r>
    </w:p>
    <w:p>
      <w:pPr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官网：</w:t>
      </w:r>
      <w:r>
        <w:fldChar w:fldCharType="begin"/>
      </w:r>
      <w:r>
        <w:instrText xml:space="preserve"> HYPERLINK "http://www.toon.mobi" </w:instrText>
      </w:r>
      <w:r>
        <w:fldChar w:fldCharType="separate"/>
      </w:r>
      <w:r>
        <w:rPr>
          <w:rFonts w:hint="eastAsia" w:ascii="微软雅黑" w:hAnsi="微软雅黑" w:eastAsia="微软雅黑"/>
          <w:color w:val="0563C1" w:themeColor="hyperlink"/>
          <w:szCs w:val="22"/>
          <w:u w:val="single"/>
          <w14:textFill>
            <w14:solidFill>
              <w14:schemeClr w14:val="hlink"/>
            </w14:solidFill>
          </w14:textFill>
        </w:rPr>
        <w:t>www.</w:t>
      </w:r>
      <w:r>
        <w:rPr>
          <w:rFonts w:ascii="微软雅黑" w:hAnsi="微软雅黑" w:eastAsia="微软雅黑"/>
          <w:color w:val="0563C1" w:themeColor="hyperlink"/>
          <w:szCs w:val="22"/>
          <w:u w:val="single"/>
          <w14:textFill>
            <w14:solidFill>
              <w14:schemeClr w14:val="hlink"/>
            </w14:solidFill>
          </w14:textFill>
        </w:rPr>
        <w:t>toon.mobi</w:t>
      </w:r>
      <w:r>
        <w:rPr>
          <w:rFonts w:ascii="微软雅黑" w:hAnsi="微软雅黑" w:eastAsia="微软雅黑"/>
          <w:color w:val="0563C1" w:themeColor="hyperlink"/>
          <w:szCs w:val="22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微软雅黑" w:hAnsi="微软雅黑" w:eastAsia="微软雅黑"/>
          <w:szCs w:val="22"/>
        </w:rPr>
        <w:t xml:space="preserve"> </w:t>
      </w:r>
    </w:p>
    <w:p>
      <w:pPr>
        <w:rPr>
          <w:rFonts w:ascii="微软雅黑" w:hAnsi="微软雅黑" w:eastAsia="微软雅黑"/>
          <w:b/>
          <w:szCs w:val="22"/>
        </w:rPr>
      </w:pPr>
      <w:r>
        <w:rPr>
          <w:rFonts w:hint="eastAsia" w:ascii="微软雅黑" w:hAnsi="微软雅黑" w:eastAsia="微软雅黑"/>
          <w:szCs w:val="22"/>
        </w:rPr>
        <w:t>做优秀企业，成百年思源，渴望优秀的你！</w:t>
      </w:r>
    </w:p>
    <w:p>
      <w:pPr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 xml:space="preserve">                               </w:t>
      </w:r>
      <w:r>
        <w:rPr>
          <w:rFonts w:ascii="微软雅黑" w:hAnsi="微软雅黑" w:eastAsia="微软雅黑"/>
          <w:szCs w:val="22"/>
        </w:rPr>
        <w:drawing>
          <wp:inline distT="0" distB="0" distL="114300" distR="114300">
            <wp:extent cx="953770" cy="913130"/>
            <wp:effectExtent l="0" t="0" r="177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 xml:space="preserve">                          （更多信息，扫一下就知道）</w:t>
      </w:r>
    </w:p>
    <w:p>
      <w:pPr>
        <w:rPr>
          <w:rFonts w:ascii="微软雅黑" w:hAnsi="微软雅黑" w:eastAsia="微软雅黑"/>
          <w:szCs w:val="22"/>
        </w:rPr>
      </w:pPr>
    </w:p>
    <w:p>
      <w:pPr>
        <w:rPr>
          <w:rFonts w:ascii="微软雅黑" w:hAnsi="微软雅黑" w:eastAsia="微软雅黑"/>
          <w:szCs w:val="22"/>
        </w:rPr>
      </w:pPr>
      <w:r>
        <w:rPr>
          <w:rFonts w:hint="eastAsia" w:ascii="微软雅黑" w:hAnsi="微软雅黑" w:eastAsia="微软雅黑"/>
          <w:szCs w:val="22"/>
        </w:rPr>
        <w:t>信息有效期至2016年11月30日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kern w:val="0"/>
          <w:szCs w:val="18"/>
          <w:lang w:val="zh-CN"/>
        </w:rPr>
      </w:pPr>
    </w:p>
    <w:p>
      <w:pPr>
        <w:rPr>
          <w:rFonts w:ascii="微软雅黑" w:hAnsi="微软雅黑" w:eastAsia="微软雅黑"/>
          <w:szCs w:val="22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A7967"/>
    <w:rsid w:val="003B1229"/>
    <w:rsid w:val="004A7372"/>
    <w:rsid w:val="005A1E59"/>
    <w:rsid w:val="006A69C4"/>
    <w:rsid w:val="007417E7"/>
    <w:rsid w:val="008932B5"/>
    <w:rsid w:val="009F2A26"/>
    <w:rsid w:val="00A3498E"/>
    <w:rsid w:val="00BD2FAE"/>
    <w:rsid w:val="00DF3033"/>
    <w:rsid w:val="00E00981"/>
    <w:rsid w:val="37C93F9F"/>
    <w:rsid w:val="5DCA7967"/>
    <w:rsid w:val="7BA4086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syswin.com</Company>
  <Pages>9</Pages>
  <Words>535</Words>
  <Characters>3055</Characters>
  <Lines>25</Lines>
  <Paragraphs>7</Paragraphs>
  <ScaleCrop>false</ScaleCrop>
  <LinksUpToDate>false</LinksUpToDate>
  <CharactersWithSpaces>3583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2016-10-28T03:53:00Z</dcterms:created>
  <dc:creator>Liu Ping</dc:creator>
  <cp:lastModifiedBy>15661</cp:lastModifiedBy>
  <dcterms:modified xsi:type="dcterms:W3CDTF">2016-11-17T02:27:29Z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