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1FF" w:rsidRPr="00AA31FF" w:rsidRDefault="00AA31FF" w:rsidP="00BD06CF">
      <w:pPr>
        <w:widowControl/>
        <w:spacing w:before="100" w:beforeAutospacing="1" w:after="100" w:afterAutospacing="1"/>
        <w:ind w:firstLineChars="50" w:firstLine="221"/>
        <w:jc w:val="left"/>
        <w:rPr>
          <w:rFonts w:ascii="宋体" w:eastAsia="宋体" w:hAnsi="宋体" w:cs="宋体"/>
          <w:b/>
          <w:kern w:val="0"/>
          <w:sz w:val="44"/>
          <w:szCs w:val="44"/>
        </w:rPr>
      </w:pPr>
      <w:r w:rsidRPr="00AA31FF">
        <w:rPr>
          <w:rFonts w:ascii="宋体" w:eastAsia="宋体" w:hAnsi="宋体" w:cs="宋体" w:hint="eastAsia"/>
          <w:b/>
          <w:kern w:val="0"/>
          <w:sz w:val="44"/>
          <w:szCs w:val="44"/>
        </w:rPr>
        <w:t>兵器工业北京北方医院</w:t>
      </w:r>
      <w:r w:rsidR="00324A71">
        <w:rPr>
          <w:rFonts w:ascii="宋体" w:eastAsia="宋体" w:hAnsi="宋体" w:cs="宋体" w:hint="eastAsia"/>
          <w:b/>
          <w:kern w:val="0"/>
          <w:sz w:val="44"/>
          <w:szCs w:val="44"/>
        </w:rPr>
        <w:t>2017</w:t>
      </w:r>
      <w:r w:rsidR="00BD06CF">
        <w:rPr>
          <w:rFonts w:ascii="宋体" w:eastAsia="宋体" w:hAnsi="宋体" w:cs="宋体" w:hint="eastAsia"/>
          <w:b/>
          <w:kern w:val="0"/>
          <w:sz w:val="44"/>
          <w:szCs w:val="44"/>
        </w:rPr>
        <w:t>年</w:t>
      </w:r>
      <w:r w:rsidRPr="00AA31FF">
        <w:rPr>
          <w:rFonts w:ascii="宋体" w:eastAsia="宋体" w:hAnsi="宋体" w:cs="宋体" w:hint="eastAsia"/>
          <w:b/>
          <w:kern w:val="0"/>
          <w:sz w:val="44"/>
          <w:szCs w:val="44"/>
        </w:rPr>
        <w:t>招聘公告</w:t>
      </w:r>
    </w:p>
    <w:p w:rsidR="00DE0392" w:rsidRPr="00DE0392" w:rsidRDefault="00DE0392" w:rsidP="00DE0392">
      <w:pPr>
        <w:spacing w:beforeLines="50" w:before="156" w:line="360" w:lineRule="auto"/>
        <w:ind w:firstLineChars="200" w:firstLine="600"/>
        <w:rPr>
          <w:rFonts w:ascii="仿宋_GB2312" w:eastAsia="仿宋_GB2312"/>
          <w:sz w:val="30"/>
          <w:szCs w:val="30"/>
        </w:rPr>
      </w:pPr>
      <w:r w:rsidRPr="00DE0392">
        <w:rPr>
          <w:rFonts w:ascii="仿宋_GB2312" w:eastAsia="仿宋_GB2312" w:hint="eastAsia"/>
          <w:sz w:val="30"/>
          <w:szCs w:val="30"/>
        </w:rPr>
        <w:t>兵器工业北京北方医院建于1976年，位于北京市海淀区美丽的昆玉河畔，是中国兵器工业集团公司直属医院，为国有事业单位，是一所集医疗、预防、保健、科研、康复和社区卫生服务于一体的综合性医院，是北京市</w:t>
      </w:r>
      <w:proofErr w:type="gramStart"/>
      <w:r w:rsidRPr="00DE0392">
        <w:rPr>
          <w:rFonts w:ascii="仿宋_GB2312" w:eastAsia="仿宋_GB2312" w:hint="eastAsia"/>
          <w:sz w:val="30"/>
          <w:szCs w:val="30"/>
        </w:rPr>
        <w:t>医</w:t>
      </w:r>
      <w:proofErr w:type="gramEnd"/>
      <w:r w:rsidRPr="00DE0392">
        <w:rPr>
          <w:rFonts w:ascii="仿宋_GB2312" w:eastAsia="仿宋_GB2312" w:hint="eastAsia"/>
          <w:sz w:val="30"/>
          <w:szCs w:val="30"/>
        </w:rPr>
        <w:t>保定点医院、国防科技工业局定点医院。</w:t>
      </w:r>
    </w:p>
    <w:p w:rsidR="00DE0392" w:rsidRPr="00DE0392" w:rsidRDefault="00DE0392" w:rsidP="00DE0392">
      <w:pPr>
        <w:spacing w:beforeLines="50" w:before="156" w:line="360" w:lineRule="auto"/>
        <w:ind w:firstLineChars="200" w:firstLine="600"/>
        <w:rPr>
          <w:rFonts w:ascii="仿宋_GB2312" w:eastAsia="仿宋_GB2312"/>
          <w:sz w:val="30"/>
          <w:szCs w:val="30"/>
        </w:rPr>
      </w:pPr>
      <w:r w:rsidRPr="00DE0392">
        <w:rPr>
          <w:rFonts w:ascii="仿宋_GB2312" w:eastAsia="仿宋_GB2312" w:hint="eastAsia"/>
          <w:sz w:val="30"/>
          <w:szCs w:val="30"/>
        </w:rPr>
        <w:t>在中国兵器工业集团公司的大力支持下，北方医院正在实施改扩建工程。扩建后医院建筑面积近34000平方米，急诊、住院大楼建筑面积27000平方米，门诊7000平方米，开设病床350张，人员450人，达到二级甲等医院规模,部分科室达到三甲水平，成为中国兵器工业中心医院。</w:t>
      </w:r>
    </w:p>
    <w:p w:rsidR="00DE0392" w:rsidRPr="00DE0392" w:rsidRDefault="00DE0392" w:rsidP="00DE0392">
      <w:pPr>
        <w:spacing w:beforeLines="50" w:before="156" w:line="360" w:lineRule="auto"/>
        <w:ind w:firstLineChars="200" w:firstLine="600"/>
        <w:rPr>
          <w:rFonts w:ascii="仿宋_GB2312" w:eastAsia="仿宋_GB2312"/>
          <w:sz w:val="30"/>
          <w:szCs w:val="30"/>
        </w:rPr>
      </w:pPr>
      <w:r w:rsidRPr="00DE0392">
        <w:rPr>
          <w:rFonts w:ascii="仿宋_GB2312" w:eastAsia="仿宋_GB2312" w:hint="eastAsia"/>
          <w:sz w:val="30"/>
          <w:szCs w:val="30"/>
        </w:rPr>
        <w:t>医院战略发展定位是建设“1369工程”：即打造兵器员工在京就医诊疗及联络平台，建设北方医院、特色专科院区、紫竹院社区中心3个实体，形成体检与健康管理中心，口腔中心、影像中心、临床检验中心、远程诊疗中心和应急医疗救援中心等6个中心，培育心内科、骨科、消化科、皮肤科、口腔科、综合内科、综合外科、妇科和中医康复等9个科室。医院经营走高端特色专科之路，采取“大专科、小综合”的错位竞争策略。在保证医疗质量、服务、安全的同时，按照强化自身专科特色和引进大型三甲医院战略合作团队相结合的模式，为广大患者提供优质、便捷、特色的医疗服务。</w:t>
      </w:r>
    </w:p>
    <w:p w:rsidR="00BA27B9" w:rsidRPr="00DE0392" w:rsidRDefault="00EE4CAE" w:rsidP="00DE0392">
      <w:pPr>
        <w:widowControl/>
        <w:spacing w:before="100" w:beforeAutospacing="1" w:after="100" w:afterAutospacing="1" w:line="360" w:lineRule="auto"/>
        <w:ind w:firstLine="465"/>
        <w:jc w:val="left"/>
        <w:rPr>
          <w:rFonts w:ascii="仿宋_GB2312" w:eastAsia="仿宋_GB2312" w:hAnsiTheme="minorEastAsia"/>
          <w:sz w:val="30"/>
          <w:szCs w:val="30"/>
        </w:rPr>
      </w:pPr>
      <w:r w:rsidRPr="00DE0392">
        <w:rPr>
          <w:rFonts w:ascii="仿宋_GB2312" w:eastAsia="仿宋_GB2312" w:hAnsiTheme="minorEastAsia" w:hint="eastAsia"/>
          <w:sz w:val="30"/>
          <w:szCs w:val="30"/>
        </w:rPr>
        <w:lastRenderedPageBreak/>
        <w:t>根据</w:t>
      </w:r>
      <w:r w:rsidR="00A521A2" w:rsidRPr="00DE0392">
        <w:rPr>
          <w:rFonts w:ascii="仿宋_GB2312" w:eastAsia="仿宋_GB2312" w:hAnsiTheme="minorEastAsia" w:hint="eastAsia"/>
          <w:sz w:val="30"/>
          <w:szCs w:val="30"/>
        </w:rPr>
        <w:t>医院</w:t>
      </w:r>
      <w:r w:rsidR="006A697D" w:rsidRPr="00DE0392">
        <w:rPr>
          <w:rFonts w:ascii="仿宋_GB2312" w:eastAsia="仿宋_GB2312" w:hAnsiTheme="minorEastAsia" w:hint="eastAsia"/>
          <w:sz w:val="30"/>
          <w:szCs w:val="30"/>
        </w:rPr>
        <w:t>发展的需要，现面向社会招聘各类人才，竭诚欢迎各类优秀人才来我院工作，</w:t>
      </w:r>
      <w:r w:rsidR="00BA27B9" w:rsidRPr="00DE0392">
        <w:rPr>
          <w:rFonts w:ascii="仿宋_GB2312" w:eastAsia="仿宋_GB2312" w:hAnsiTheme="minorEastAsia" w:hint="eastAsia"/>
          <w:sz w:val="30"/>
          <w:szCs w:val="30"/>
        </w:rPr>
        <w:t>现将201</w:t>
      </w:r>
      <w:r w:rsidR="00324A71" w:rsidRPr="00DE0392">
        <w:rPr>
          <w:rFonts w:ascii="仿宋_GB2312" w:eastAsia="仿宋_GB2312" w:hAnsiTheme="minorEastAsia" w:hint="eastAsia"/>
          <w:sz w:val="30"/>
          <w:szCs w:val="30"/>
        </w:rPr>
        <w:t>7</w:t>
      </w:r>
      <w:r w:rsidR="00BA27B9" w:rsidRPr="00DE0392">
        <w:rPr>
          <w:rFonts w:ascii="仿宋_GB2312" w:eastAsia="仿宋_GB2312" w:hAnsiTheme="minorEastAsia" w:hint="eastAsia"/>
          <w:sz w:val="30"/>
          <w:szCs w:val="30"/>
        </w:rPr>
        <w:t>年兵器工业北京北方医院公开招聘工作人员有关事项公告如下：</w:t>
      </w:r>
    </w:p>
    <w:p w:rsidR="00DE0392" w:rsidRPr="00DE0392" w:rsidRDefault="00BA27B9" w:rsidP="00DE0392">
      <w:pPr>
        <w:pStyle w:val="a9"/>
        <w:widowControl/>
        <w:numPr>
          <w:ilvl w:val="0"/>
          <w:numId w:val="1"/>
        </w:numPr>
        <w:adjustRightInd w:val="0"/>
        <w:spacing w:line="360" w:lineRule="auto"/>
        <w:ind w:leftChars="214" w:left="1169" w:firstLineChars="0"/>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招聘对象</w:t>
      </w:r>
    </w:p>
    <w:p w:rsidR="00BA27B9" w:rsidRPr="005D6589" w:rsidRDefault="005D6589" w:rsidP="005D6589">
      <w:pPr>
        <w:widowControl/>
        <w:adjustRightInd w:val="0"/>
        <w:spacing w:line="360" w:lineRule="auto"/>
        <w:ind w:firstLineChars="100" w:firstLine="3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（一）</w:t>
      </w:r>
      <w:r w:rsidR="00112883" w:rsidRPr="005D6589">
        <w:rPr>
          <w:rFonts w:ascii="仿宋_GB2312" w:eastAsia="仿宋_GB2312" w:hAnsi="宋体" w:cs="宋体" w:hint="eastAsia"/>
          <w:kern w:val="0"/>
          <w:sz w:val="30"/>
          <w:szCs w:val="30"/>
        </w:rPr>
        <w:t>2017届应届毕业生。</w:t>
      </w:r>
    </w:p>
    <w:p w:rsidR="00112883" w:rsidRPr="005D6589" w:rsidRDefault="005D6589" w:rsidP="005D6589">
      <w:pPr>
        <w:widowControl/>
        <w:adjustRightInd w:val="0"/>
        <w:spacing w:line="360" w:lineRule="auto"/>
        <w:ind w:firstLineChars="100" w:firstLine="3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（二）</w:t>
      </w:r>
      <w:r w:rsidR="00112883" w:rsidRPr="005D6589">
        <w:rPr>
          <w:rFonts w:ascii="仿宋_GB2312" w:eastAsia="仿宋_GB2312" w:hAnsi="宋体" w:cs="宋体" w:hint="eastAsia"/>
          <w:kern w:val="0"/>
          <w:sz w:val="30"/>
          <w:szCs w:val="30"/>
        </w:rPr>
        <w:t>有一定工作经验的医疗</w:t>
      </w:r>
      <w:r w:rsidR="00791000">
        <w:rPr>
          <w:rFonts w:ascii="仿宋_GB2312" w:eastAsia="仿宋_GB2312" w:hAnsi="宋体" w:cs="宋体" w:hint="eastAsia"/>
          <w:kern w:val="0"/>
          <w:sz w:val="30"/>
          <w:szCs w:val="30"/>
        </w:rPr>
        <w:t>和护理</w:t>
      </w:r>
      <w:r w:rsidR="00112883" w:rsidRPr="005D6589">
        <w:rPr>
          <w:rFonts w:ascii="仿宋_GB2312" w:eastAsia="仿宋_GB2312" w:hAnsi="宋体" w:cs="宋体" w:hint="eastAsia"/>
          <w:kern w:val="0"/>
          <w:sz w:val="30"/>
          <w:szCs w:val="30"/>
        </w:rPr>
        <w:t>专业人员。</w:t>
      </w:r>
    </w:p>
    <w:p w:rsidR="00DE0392" w:rsidRDefault="00BA27B9" w:rsidP="00DE0392">
      <w:pPr>
        <w:pStyle w:val="a9"/>
        <w:widowControl/>
        <w:numPr>
          <w:ilvl w:val="0"/>
          <w:numId w:val="1"/>
        </w:numPr>
        <w:adjustRightInd w:val="0"/>
        <w:spacing w:line="360" w:lineRule="auto"/>
        <w:ind w:firstLineChars="0"/>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招聘岗位</w:t>
      </w:r>
    </w:p>
    <w:p w:rsidR="00112883" w:rsidRPr="005D6589" w:rsidRDefault="00112883" w:rsidP="005D6589">
      <w:pPr>
        <w:widowControl/>
        <w:adjustRightInd w:val="0"/>
        <w:spacing w:line="360" w:lineRule="auto"/>
        <w:ind w:firstLineChars="100" w:firstLine="300"/>
        <w:jc w:val="left"/>
        <w:rPr>
          <w:rFonts w:ascii="仿宋_GB2312" w:eastAsia="仿宋_GB2312" w:hAnsi="宋体" w:cs="宋体"/>
          <w:kern w:val="0"/>
          <w:sz w:val="30"/>
          <w:szCs w:val="30"/>
        </w:rPr>
      </w:pPr>
      <w:r w:rsidRPr="005D6589">
        <w:rPr>
          <w:rFonts w:ascii="仿宋_GB2312" w:eastAsia="仿宋_GB2312" w:hAnsi="宋体" w:cs="宋体" w:hint="eastAsia"/>
          <w:kern w:val="0"/>
          <w:sz w:val="30"/>
          <w:szCs w:val="30"/>
        </w:rPr>
        <w:t>（一）2017届应届毕业生。</w:t>
      </w:r>
    </w:p>
    <w:p w:rsidR="00DE0392" w:rsidRPr="00DE0392" w:rsidRDefault="00DE0392" w:rsidP="00DE0392">
      <w:pPr>
        <w:widowControl/>
        <w:adjustRightInd w:val="0"/>
        <w:spacing w:line="360" w:lineRule="auto"/>
        <w:ind w:left="450"/>
        <w:jc w:val="left"/>
        <w:rPr>
          <w:rFonts w:ascii="仿宋_GB2312" w:eastAsia="仿宋_GB2312" w:hAnsi="宋体" w:cs="宋体"/>
          <w:kern w:val="0"/>
          <w:sz w:val="30"/>
          <w:szCs w:val="30"/>
        </w:rPr>
      </w:pPr>
      <w:r w:rsidRPr="00DE0392">
        <w:rPr>
          <w:rFonts w:ascii="仿宋_GB2312" w:eastAsia="仿宋_GB2312" w:hint="eastAsia"/>
          <w:b/>
          <w:bCs/>
          <w:sz w:val="28"/>
          <w:szCs w:val="28"/>
        </w:rPr>
        <w:t>2017年兵器工业北京北方医院招聘高校毕业生岗位需求信息表</w:t>
      </w:r>
    </w:p>
    <w:tbl>
      <w:tblPr>
        <w:tblStyle w:val="aa"/>
        <w:tblW w:w="8522" w:type="dxa"/>
        <w:tblLayout w:type="fixed"/>
        <w:tblLook w:val="04A0" w:firstRow="1" w:lastRow="0" w:firstColumn="1" w:lastColumn="0" w:noHBand="0" w:noVBand="1"/>
      </w:tblPr>
      <w:tblGrid>
        <w:gridCol w:w="1704"/>
        <w:gridCol w:w="1350"/>
        <w:gridCol w:w="2625"/>
        <w:gridCol w:w="1425"/>
        <w:gridCol w:w="1418"/>
      </w:tblGrid>
      <w:tr w:rsidR="00DE0392" w:rsidTr="003957A9">
        <w:trPr>
          <w:trHeight w:val="754"/>
        </w:trPr>
        <w:tc>
          <w:tcPr>
            <w:tcW w:w="1704"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科室</w:t>
            </w:r>
          </w:p>
        </w:tc>
        <w:tc>
          <w:tcPr>
            <w:tcW w:w="1350"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岗位</w:t>
            </w:r>
          </w:p>
        </w:tc>
        <w:tc>
          <w:tcPr>
            <w:tcW w:w="26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专业</w:t>
            </w:r>
          </w:p>
        </w:tc>
        <w:tc>
          <w:tcPr>
            <w:tcW w:w="14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京内生源</w:t>
            </w:r>
          </w:p>
        </w:tc>
        <w:tc>
          <w:tcPr>
            <w:tcW w:w="1418"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京外生源</w:t>
            </w:r>
          </w:p>
        </w:tc>
      </w:tr>
      <w:tr w:rsidR="00DE0392" w:rsidTr="003957A9">
        <w:trPr>
          <w:trHeight w:val="695"/>
        </w:trPr>
        <w:tc>
          <w:tcPr>
            <w:tcW w:w="1704"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外科</w:t>
            </w:r>
          </w:p>
        </w:tc>
        <w:tc>
          <w:tcPr>
            <w:tcW w:w="1350"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医师</w:t>
            </w:r>
          </w:p>
        </w:tc>
        <w:tc>
          <w:tcPr>
            <w:tcW w:w="26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普外科</w:t>
            </w:r>
          </w:p>
        </w:tc>
        <w:tc>
          <w:tcPr>
            <w:tcW w:w="14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1</w:t>
            </w:r>
          </w:p>
        </w:tc>
        <w:tc>
          <w:tcPr>
            <w:tcW w:w="1418" w:type="dxa"/>
          </w:tcPr>
          <w:p w:rsidR="00DE0392" w:rsidRDefault="00DE0392" w:rsidP="003957A9">
            <w:pPr>
              <w:spacing w:beforeLines="50" w:before="156"/>
              <w:rPr>
                <w:rFonts w:ascii="仿宋_GB2312" w:eastAsia="仿宋_GB2312"/>
                <w:szCs w:val="21"/>
              </w:rPr>
            </w:pPr>
            <w:r>
              <w:rPr>
                <w:rFonts w:ascii="仿宋_GB2312" w:eastAsia="仿宋_GB2312" w:hint="eastAsia"/>
                <w:szCs w:val="21"/>
              </w:rPr>
              <w:t>0</w:t>
            </w:r>
          </w:p>
        </w:tc>
      </w:tr>
      <w:tr w:rsidR="00DE0392" w:rsidTr="003957A9">
        <w:trPr>
          <w:trHeight w:val="832"/>
        </w:trPr>
        <w:tc>
          <w:tcPr>
            <w:tcW w:w="1704"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妇科</w:t>
            </w:r>
          </w:p>
        </w:tc>
        <w:tc>
          <w:tcPr>
            <w:tcW w:w="1350"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医师</w:t>
            </w:r>
          </w:p>
        </w:tc>
        <w:tc>
          <w:tcPr>
            <w:tcW w:w="26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妇产科</w:t>
            </w:r>
          </w:p>
        </w:tc>
        <w:tc>
          <w:tcPr>
            <w:tcW w:w="14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0</w:t>
            </w:r>
          </w:p>
        </w:tc>
        <w:tc>
          <w:tcPr>
            <w:tcW w:w="1418" w:type="dxa"/>
          </w:tcPr>
          <w:p w:rsidR="00DE0392" w:rsidRDefault="00DE0392" w:rsidP="003957A9">
            <w:pPr>
              <w:spacing w:beforeLines="50" w:before="156"/>
              <w:rPr>
                <w:rFonts w:ascii="仿宋_GB2312" w:eastAsia="仿宋_GB2312"/>
                <w:szCs w:val="21"/>
              </w:rPr>
            </w:pPr>
            <w:r>
              <w:rPr>
                <w:rFonts w:ascii="仿宋_GB2312" w:eastAsia="仿宋_GB2312" w:hint="eastAsia"/>
                <w:szCs w:val="21"/>
              </w:rPr>
              <w:t>1</w:t>
            </w:r>
          </w:p>
        </w:tc>
      </w:tr>
      <w:tr w:rsidR="00DE0392" w:rsidTr="003957A9">
        <w:trPr>
          <w:trHeight w:val="843"/>
        </w:trPr>
        <w:tc>
          <w:tcPr>
            <w:tcW w:w="1704" w:type="dxa"/>
          </w:tcPr>
          <w:p w:rsidR="00DE0392" w:rsidRDefault="00DE0392" w:rsidP="003957A9">
            <w:pPr>
              <w:spacing w:beforeLines="50" w:before="156"/>
              <w:rPr>
                <w:rFonts w:ascii="仿宋_GB2312" w:eastAsia="仿宋_GB2312"/>
                <w:szCs w:val="21"/>
              </w:rPr>
            </w:pPr>
            <w:proofErr w:type="gramStart"/>
            <w:r>
              <w:rPr>
                <w:rFonts w:ascii="仿宋_GB2312" w:eastAsia="仿宋_GB2312" w:hint="eastAsia"/>
                <w:sz w:val="21"/>
                <w:szCs w:val="21"/>
              </w:rPr>
              <w:t>干保科</w:t>
            </w:r>
            <w:proofErr w:type="gramEnd"/>
          </w:p>
        </w:tc>
        <w:tc>
          <w:tcPr>
            <w:tcW w:w="1350"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医师</w:t>
            </w:r>
          </w:p>
        </w:tc>
        <w:tc>
          <w:tcPr>
            <w:tcW w:w="26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内科学</w:t>
            </w:r>
          </w:p>
        </w:tc>
        <w:tc>
          <w:tcPr>
            <w:tcW w:w="1425" w:type="dxa"/>
          </w:tcPr>
          <w:p w:rsidR="00DE0392" w:rsidRDefault="00791000" w:rsidP="003957A9">
            <w:pPr>
              <w:spacing w:beforeLines="50" w:before="156"/>
              <w:rPr>
                <w:rFonts w:ascii="仿宋_GB2312" w:eastAsia="仿宋_GB2312"/>
                <w:szCs w:val="21"/>
              </w:rPr>
            </w:pPr>
            <w:r>
              <w:rPr>
                <w:rFonts w:ascii="仿宋_GB2312" w:eastAsia="仿宋_GB2312" w:hint="eastAsia"/>
                <w:sz w:val="21"/>
                <w:szCs w:val="21"/>
              </w:rPr>
              <w:t>1</w:t>
            </w:r>
          </w:p>
        </w:tc>
        <w:tc>
          <w:tcPr>
            <w:tcW w:w="1418" w:type="dxa"/>
          </w:tcPr>
          <w:p w:rsidR="00DE0392" w:rsidRDefault="00DE0392" w:rsidP="003957A9">
            <w:pPr>
              <w:spacing w:beforeLines="50" w:before="156"/>
              <w:rPr>
                <w:rFonts w:ascii="仿宋_GB2312" w:eastAsia="仿宋_GB2312"/>
                <w:szCs w:val="21"/>
              </w:rPr>
            </w:pPr>
            <w:r>
              <w:rPr>
                <w:rFonts w:ascii="仿宋_GB2312" w:eastAsia="仿宋_GB2312" w:hint="eastAsia"/>
                <w:szCs w:val="21"/>
              </w:rPr>
              <w:t>2</w:t>
            </w:r>
          </w:p>
        </w:tc>
      </w:tr>
      <w:tr w:rsidR="00DE0392" w:rsidTr="003957A9">
        <w:trPr>
          <w:trHeight w:val="839"/>
        </w:trPr>
        <w:tc>
          <w:tcPr>
            <w:tcW w:w="1704"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检验科</w:t>
            </w:r>
          </w:p>
        </w:tc>
        <w:tc>
          <w:tcPr>
            <w:tcW w:w="1350"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检验师</w:t>
            </w:r>
          </w:p>
        </w:tc>
        <w:tc>
          <w:tcPr>
            <w:tcW w:w="26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医学检验</w:t>
            </w:r>
          </w:p>
        </w:tc>
        <w:tc>
          <w:tcPr>
            <w:tcW w:w="14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1</w:t>
            </w:r>
          </w:p>
        </w:tc>
        <w:tc>
          <w:tcPr>
            <w:tcW w:w="1418"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0</w:t>
            </w:r>
          </w:p>
        </w:tc>
      </w:tr>
      <w:tr w:rsidR="00DE0392" w:rsidTr="003957A9">
        <w:trPr>
          <w:trHeight w:val="838"/>
        </w:trPr>
        <w:tc>
          <w:tcPr>
            <w:tcW w:w="1704"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护理部</w:t>
            </w:r>
          </w:p>
        </w:tc>
        <w:tc>
          <w:tcPr>
            <w:tcW w:w="1350"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护师</w:t>
            </w:r>
          </w:p>
        </w:tc>
        <w:tc>
          <w:tcPr>
            <w:tcW w:w="26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护理学</w:t>
            </w:r>
          </w:p>
        </w:tc>
        <w:tc>
          <w:tcPr>
            <w:tcW w:w="14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1</w:t>
            </w:r>
          </w:p>
        </w:tc>
        <w:tc>
          <w:tcPr>
            <w:tcW w:w="1418" w:type="dxa"/>
          </w:tcPr>
          <w:p w:rsidR="00DE0392" w:rsidRDefault="00DE0392" w:rsidP="003957A9">
            <w:pPr>
              <w:spacing w:beforeLines="50" w:before="156"/>
              <w:rPr>
                <w:rFonts w:ascii="仿宋_GB2312" w:eastAsia="仿宋_GB2312"/>
                <w:szCs w:val="21"/>
              </w:rPr>
            </w:pPr>
            <w:r>
              <w:rPr>
                <w:rFonts w:ascii="仿宋_GB2312" w:eastAsia="仿宋_GB2312" w:hint="eastAsia"/>
                <w:szCs w:val="21"/>
              </w:rPr>
              <w:t>0</w:t>
            </w:r>
          </w:p>
        </w:tc>
      </w:tr>
      <w:tr w:rsidR="00DE0392" w:rsidTr="00112883">
        <w:trPr>
          <w:trHeight w:val="1134"/>
        </w:trPr>
        <w:tc>
          <w:tcPr>
            <w:tcW w:w="1704"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后勤处</w:t>
            </w:r>
          </w:p>
        </w:tc>
        <w:tc>
          <w:tcPr>
            <w:tcW w:w="1350"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医疗信息维修工程师</w:t>
            </w:r>
          </w:p>
        </w:tc>
        <w:tc>
          <w:tcPr>
            <w:tcW w:w="26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网络技术与信息技术，计算机与应用、计算机科学与技术</w:t>
            </w:r>
          </w:p>
        </w:tc>
        <w:tc>
          <w:tcPr>
            <w:tcW w:w="1425"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0</w:t>
            </w:r>
          </w:p>
        </w:tc>
        <w:tc>
          <w:tcPr>
            <w:tcW w:w="1418" w:type="dxa"/>
          </w:tcPr>
          <w:p w:rsidR="00DE0392" w:rsidRDefault="00DE0392" w:rsidP="003957A9">
            <w:pPr>
              <w:spacing w:beforeLines="50" w:before="156"/>
              <w:rPr>
                <w:rFonts w:ascii="仿宋_GB2312" w:eastAsia="仿宋_GB2312"/>
                <w:szCs w:val="21"/>
              </w:rPr>
            </w:pPr>
            <w:r>
              <w:rPr>
                <w:rFonts w:ascii="仿宋_GB2312" w:eastAsia="仿宋_GB2312" w:hint="eastAsia"/>
                <w:sz w:val="21"/>
                <w:szCs w:val="21"/>
              </w:rPr>
              <w:t>1</w:t>
            </w:r>
          </w:p>
        </w:tc>
      </w:tr>
    </w:tbl>
    <w:p w:rsidR="003957A9" w:rsidRDefault="003957A9" w:rsidP="005D6589">
      <w:pPr>
        <w:widowControl/>
        <w:adjustRightInd w:val="0"/>
        <w:spacing w:line="360" w:lineRule="auto"/>
        <w:jc w:val="left"/>
        <w:rPr>
          <w:rFonts w:ascii="仿宋_GB2312" w:eastAsia="仿宋_GB2312"/>
          <w:bCs/>
          <w:sz w:val="28"/>
          <w:szCs w:val="28"/>
        </w:rPr>
      </w:pPr>
    </w:p>
    <w:p w:rsidR="003957A9" w:rsidRDefault="003957A9" w:rsidP="005D6589">
      <w:pPr>
        <w:widowControl/>
        <w:adjustRightInd w:val="0"/>
        <w:spacing w:line="360" w:lineRule="auto"/>
        <w:jc w:val="left"/>
        <w:rPr>
          <w:rFonts w:ascii="仿宋_GB2312" w:eastAsia="仿宋_GB2312"/>
          <w:bCs/>
          <w:sz w:val="28"/>
          <w:szCs w:val="28"/>
        </w:rPr>
      </w:pPr>
    </w:p>
    <w:p w:rsidR="00791000" w:rsidRDefault="00791000" w:rsidP="005D6589">
      <w:pPr>
        <w:widowControl/>
        <w:adjustRightInd w:val="0"/>
        <w:spacing w:line="360" w:lineRule="auto"/>
        <w:jc w:val="left"/>
        <w:rPr>
          <w:rFonts w:ascii="仿宋_GB2312" w:eastAsia="仿宋_GB2312"/>
          <w:bCs/>
          <w:sz w:val="28"/>
          <w:szCs w:val="28"/>
        </w:rPr>
      </w:pPr>
    </w:p>
    <w:p w:rsidR="00DE0392" w:rsidRPr="0023319A" w:rsidRDefault="00112883" w:rsidP="005D6589">
      <w:pPr>
        <w:widowControl/>
        <w:adjustRightInd w:val="0"/>
        <w:spacing w:line="360" w:lineRule="auto"/>
        <w:jc w:val="left"/>
        <w:rPr>
          <w:rFonts w:ascii="仿宋_GB2312" w:eastAsia="仿宋_GB2312" w:hAnsi="宋体" w:cs="宋体"/>
          <w:kern w:val="0"/>
          <w:sz w:val="30"/>
          <w:szCs w:val="30"/>
        </w:rPr>
      </w:pPr>
      <w:r w:rsidRPr="0023319A">
        <w:rPr>
          <w:rFonts w:ascii="仿宋_GB2312" w:eastAsia="仿宋_GB2312" w:hint="eastAsia"/>
          <w:bCs/>
          <w:sz w:val="28"/>
          <w:szCs w:val="28"/>
        </w:rPr>
        <w:lastRenderedPageBreak/>
        <w:t>（二）</w:t>
      </w:r>
      <w:r w:rsidRPr="0023319A">
        <w:rPr>
          <w:rFonts w:ascii="仿宋_GB2312" w:eastAsia="仿宋_GB2312" w:hAnsi="宋体" w:cs="宋体" w:hint="eastAsia"/>
          <w:kern w:val="0"/>
          <w:sz w:val="30"/>
          <w:szCs w:val="30"/>
        </w:rPr>
        <w:t>有一定工作经验的医疗</w:t>
      </w:r>
      <w:r w:rsidR="00791000">
        <w:rPr>
          <w:rFonts w:ascii="仿宋_GB2312" w:eastAsia="仿宋_GB2312" w:hAnsi="宋体" w:cs="宋体" w:hint="eastAsia"/>
          <w:kern w:val="0"/>
          <w:sz w:val="30"/>
          <w:szCs w:val="30"/>
        </w:rPr>
        <w:t>护理</w:t>
      </w:r>
      <w:r w:rsidRPr="0023319A">
        <w:rPr>
          <w:rFonts w:ascii="仿宋_GB2312" w:eastAsia="仿宋_GB2312" w:hAnsi="宋体" w:cs="宋体" w:hint="eastAsia"/>
          <w:kern w:val="0"/>
          <w:sz w:val="30"/>
          <w:szCs w:val="30"/>
        </w:rPr>
        <w:t>专业人员。</w:t>
      </w:r>
    </w:p>
    <w:p w:rsidR="005D6589" w:rsidRPr="00DE0392" w:rsidRDefault="005D6589" w:rsidP="005D6589">
      <w:pPr>
        <w:widowControl/>
        <w:adjustRightInd w:val="0"/>
        <w:spacing w:line="360" w:lineRule="auto"/>
        <w:ind w:left="450"/>
        <w:jc w:val="left"/>
        <w:rPr>
          <w:rFonts w:ascii="仿宋_GB2312" w:eastAsia="仿宋_GB2312" w:hAnsi="宋体" w:cs="宋体"/>
          <w:kern w:val="0"/>
          <w:sz w:val="30"/>
          <w:szCs w:val="30"/>
        </w:rPr>
      </w:pPr>
      <w:r w:rsidRPr="00DE0392">
        <w:rPr>
          <w:rFonts w:ascii="仿宋_GB2312" w:eastAsia="仿宋_GB2312" w:hint="eastAsia"/>
          <w:b/>
          <w:bCs/>
          <w:sz w:val="28"/>
          <w:szCs w:val="28"/>
        </w:rPr>
        <w:t>2017年兵器工业北京北方医院</w:t>
      </w:r>
      <w:r>
        <w:rPr>
          <w:rFonts w:ascii="仿宋_GB2312" w:eastAsia="仿宋_GB2312" w:hint="eastAsia"/>
          <w:b/>
          <w:bCs/>
          <w:sz w:val="28"/>
          <w:szCs w:val="28"/>
        </w:rPr>
        <w:t>有工作经验人员</w:t>
      </w:r>
      <w:r w:rsidRPr="00DE0392">
        <w:rPr>
          <w:rFonts w:ascii="仿宋_GB2312" w:eastAsia="仿宋_GB2312" w:hint="eastAsia"/>
          <w:b/>
          <w:bCs/>
          <w:sz w:val="28"/>
          <w:szCs w:val="28"/>
        </w:rPr>
        <w:t>岗位需求信息表</w:t>
      </w:r>
    </w:p>
    <w:tbl>
      <w:tblPr>
        <w:tblStyle w:val="aa"/>
        <w:tblW w:w="8522" w:type="dxa"/>
        <w:tblLayout w:type="fixed"/>
        <w:tblLook w:val="04A0" w:firstRow="1" w:lastRow="0" w:firstColumn="1" w:lastColumn="0" w:noHBand="0" w:noVBand="1"/>
      </w:tblPr>
      <w:tblGrid>
        <w:gridCol w:w="1704"/>
        <w:gridCol w:w="672"/>
        <w:gridCol w:w="1418"/>
        <w:gridCol w:w="1843"/>
        <w:gridCol w:w="2885"/>
      </w:tblGrid>
      <w:tr w:rsidR="003957A9" w:rsidTr="003957A9">
        <w:trPr>
          <w:trHeight w:val="1134"/>
        </w:trPr>
        <w:tc>
          <w:tcPr>
            <w:tcW w:w="1704" w:type="dxa"/>
          </w:tcPr>
          <w:p w:rsidR="003957A9" w:rsidRDefault="003957A9" w:rsidP="003957A9">
            <w:pPr>
              <w:spacing w:beforeLines="50" w:before="156"/>
              <w:rPr>
                <w:rFonts w:ascii="仿宋_GB2312" w:eastAsia="仿宋_GB2312"/>
                <w:szCs w:val="21"/>
              </w:rPr>
            </w:pPr>
            <w:r>
              <w:rPr>
                <w:rFonts w:ascii="仿宋_GB2312" w:eastAsia="仿宋_GB2312" w:hint="eastAsia"/>
                <w:sz w:val="21"/>
                <w:szCs w:val="21"/>
              </w:rPr>
              <w:t>岗位</w:t>
            </w:r>
          </w:p>
        </w:tc>
        <w:tc>
          <w:tcPr>
            <w:tcW w:w="672" w:type="dxa"/>
          </w:tcPr>
          <w:p w:rsidR="003957A9" w:rsidRDefault="003957A9" w:rsidP="003957A9">
            <w:pPr>
              <w:spacing w:beforeLines="50" w:before="156"/>
              <w:rPr>
                <w:rFonts w:ascii="仿宋_GB2312" w:eastAsia="仿宋_GB2312"/>
                <w:szCs w:val="21"/>
              </w:rPr>
            </w:pPr>
            <w:r>
              <w:rPr>
                <w:rFonts w:ascii="仿宋_GB2312" w:eastAsia="仿宋_GB2312" w:hint="eastAsia"/>
                <w:sz w:val="21"/>
                <w:szCs w:val="21"/>
              </w:rPr>
              <w:t>招聘人数</w:t>
            </w:r>
          </w:p>
        </w:tc>
        <w:tc>
          <w:tcPr>
            <w:tcW w:w="1418" w:type="dxa"/>
          </w:tcPr>
          <w:p w:rsidR="003957A9" w:rsidRDefault="003957A9" w:rsidP="003957A9">
            <w:pPr>
              <w:spacing w:beforeLines="50" w:before="156"/>
              <w:rPr>
                <w:rFonts w:ascii="仿宋_GB2312" w:eastAsia="仿宋_GB2312"/>
                <w:szCs w:val="21"/>
              </w:rPr>
            </w:pPr>
            <w:r>
              <w:rPr>
                <w:rFonts w:ascii="仿宋_GB2312" w:eastAsia="仿宋_GB2312" w:hint="eastAsia"/>
                <w:sz w:val="21"/>
                <w:szCs w:val="21"/>
              </w:rPr>
              <w:t>职位简介</w:t>
            </w:r>
          </w:p>
        </w:tc>
        <w:tc>
          <w:tcPr>
            <w:tcW w:w="1843" w:type="dxa"/>
          </w:tcPr>
          <w:p w:rsidR="003957A9" w:rsidRDefault="003957A9" w:rsidP="003957A9">
            <w:pPr>
              <w:spacing w:beforeLines="50" w:before="156"/>
              <w:rPr>
                <w:rFonts w:ascii="仿宋_GB2312" w:eastAsia="仿宋_GB2312"/>
                <w:szCs w:val="21"/>
              </w:rPr>
            </w:pPr>
            <w:r>
              <w:rPr>
                <w:rFonts w:ascii="仿宋_GB2312" w:eastAsia="仿宋_GB2312" w:hint="eastAsia"/>
                <w:sz w:val="21"/>
                <w:szCs w:val="21"/>
              </w:rPr>
              <w:t>学历要求</w:t>
            </w:r>
          </w:p>
        </w:tc>
        <w:tc>
          <w:tcPr>
            <w:tcW w:w="2885" w:type="dxa"/>
          </w:tcPr>
          <w:p w:rsidR="003957A9" w:rsidRDefault="003957A9" w:rsidP="003957A9">
            <w:pPr>
              <w:spacing w:beforeLines="50" w:before="156"/>
              <w:rPr>
                <w:rFonts w:ascii="仿宋_GB2312" w:eastAsia="仿宋_GB2312"/>
                <w:szCs w:val="21"/>
              </w:rPr>
            </w:pPr>
            <w:r>
              <w:rPr>
                <w:rFonts w:ascii="仿宋_GB2312" w:eastAsia="仿宋_GB2312" w:hint="eastAsia"/>
                <w:sz w:val="21"/>
                <w:szCs w:val="21"/>
              </w:rPr>
              <w:t>岗位要求</w:t>
            </w:r>
          </w:p>
        </w:tc>
      </w:tr>
      <w:tr w:rsidR="005D6589" w:rsidTr="003957A9">
        <w:trPr>
          <w:trHeight w:val="1134"/>
        </w:trPr>
        <w:tc>
          <w:tcPr>
            <w:tcW w:w="1704" w:type="dxa"/>
          </w:tcPr>
          <w:p w:rsidR="005D6589" w:rsidRDefault="005D6589" w:rsidP="003957A9">
            <w:pPr>
              <w:spacing w:beforeLines="50" w:before="156"/>
              <w:rPr>
                <w:rFonts w:ascii="仿宋_GB2312" w:eastAsia="仿宋_GB2312"/>
                <w:szCs w:val="21"/>
              </w:rPr>
            </w:pPr>
            <w:r>
              <w:rPr>
                <w:rFonts w:ascii="仿宋_GB2312" w:eastAsia="仿宋_GB2312" w:hint="eastAsia"/>
                <w:sz w:val="21"/>
                <w:szCs w:val="21"/>
              </w:rPr>
              <w:t>内科医师</w:t>
            </w:r>
          </w:p>
        </w:tc>
        <w:tc>
          <w:tcPr>
            <w:tcW w:w="672" w:type="dxa"/>
          </w:tcPr>
          <w:p w:rsidR="005D6589" w:rsidRDefault="005D6589" w:rsidP="003957A9">
            <w:pPr>
              <w:spacing w:beforeLines="50" w:before="156"/>
              <w:rPr>
                <w:rFonts w:ascii="仿宋_GB2312" w:eastAsia="仿宋_GB2312"/>
                <w:szCs w:val="21"/>
              </w:rPr>
            </w:pPr>
            <w:r>
              <w:rPr>
                <w:rFonts w:ascii="仿宋_GB2312" w:eastAsia="仿宋_GB2312" w:hint="eastAsia"/>
                <w:sz w:val="21"/>
                <w:szCs w:val="21"/>
              </w:rPr>
              <w:t>4</w:t>
            </w:r>
          </w:p>
        </w:tc>
        <w:tc>
          <w:tcPr>
            <w:tcW w:w="1418" w:type="dxa"/>
          </w:tcPr>
          <w:p w:rsidR="005D6589" w:rsidRDefault="003957A9" w:rsidP="003957A9">
            <w:pPr>
              <w:spacing w:beforeLines="50" w:before="156"/>
              <w:rPr>
                <w:rFonts w:ascii="仿宋_GB2312" w:eastAsia="仿宋_GB2312"/>
                <w:szCs w:val="21"/>
              </w:rPr>
            </w:pPr>
            <w:r>
              <w:rPr>
                <w:rFonts w:ascii="仿宋_GB2312" w:eastAsia="仿宋_GB2312" w:hint="eastAsia"/>
                <w:sz w:val="21"/>
                <w:szCs w:val="21"/>
              </w:rPr>
              <w:t>负责内科临床诊疗工作</w:t>
            </w:r>
          </w:p>
        </w:tc>
        <w:tc>
          <w:tcPr>
            <w:tcW w:w="1843" w:type="dxa"/>
          </w:tcPr>
          <w:p w:rsidR="005D6589" w:rsidRDefault="003957A9" w:rsidP="003957A9">
            <w:pPr>
              <w:spacing w:beforeLines="50" w:before="156"/>
              <w:rPr>
                <w:rFonts w:ascii="仿宋_GB2312" w:eastAsia="仿宋_GB2312"/>
                <w:szCs w:val="21"/>
              </w:rPr>
            </w:pPr>
            <w:r>
              <w:rPr>
                <w:rFonts w:ascii="仿宋_GB2312" w:eastAsia="仿宋_GB2312" w:hint="eastAsia"/>
                <w:sz w:val="21"/>
                <w:szCs w:val="21"/>
              </w:rPr>
              <w:t>本科及以上</w:t>
            </w:r>
          </w:p>
        </w:tc>
        <w:tc>
          <w:tcPr>
            <w:tcW w:w="2885" w:type="dxa"/>
          </w:tcPr>
          <w:p w:rsidR="005D6589" w:rsidRDefault="003957A9" w:rsidP="003957A9">
            <w:pPr>
              <w:spacing w:beforeLines="50" w:before="156"/>
              <w:rPr>
                <w:rFonts w:ascii="仿宋_GB2312" w:eastAsia="仿宋_GB2312"/>
                <w:szCs w:val="21"/>
              </w:rPr>
            </w:pPr>
            <w:r>
              <w:rPr>
                <w:rFonts w:ascii="仿宋_GB2312" w:eastAsia="仿宋_GB2312" w:hint="eastAsia"/>
                <w:szCs w:val="21"/>
              </w:rPr>
              <w:t>45岁以内，具有相关上岗资格证、职称证；相关工作经验者</w:t>
            </w:r>
          </w:p>
        </w:tc>
      </w:tr>
      <w:tr w:rsidR="005D6589" w:rsidTr="003957A9">
        <w:trPr>
          <w:trHeight w:val="1134"/>
        </w:trPr>
        <w:tc>
          <w:tcPr>
            <w:tcW w:w="1704" w:type="dxa"/>
          </w:tcPr>
          <w:p w:rsidR="005D6589" w:rsidRDefault="005D6589" w:rsidP="003957A9">
            <w:pPr>
              <w:spacing w:beforeLines="50" w:before="156"/>
              <w:rPr>
                <w:rFonts w:ascii="仿宋_GB2312" w:eastAsia="仿宋_GB2312"/>
                <w:szCs w:val="21"/>
              </w:rPr>
            </w:pPr>
            <w:r>
              <w:rPr>
                <w:rFonts w:ascii="仿宋_GB2312" w:eastAsia="仿宋_GB2312" w:hint="eastAsia"/>
                <w:sz w:val="21"/>
                <w:szCs w:val="21"/>
              </w:rPr>
              <w:t>外科医师</w:t>
            </w:r>
          </w:p>
        </w:tc>
        <w:tc>
          <w:tcPr>
            <w:tcW w:w="672" w:type="dxa"/>
          </w:tcPr>
          <w:p w:rsidR="005D6589" w:rsidRDefault="005D6589" w:rsidP="003957A9">
            <w:pPr>
              <w:spacing w:beforeLines="50" w:before="156"/>
              <w:rPr>
                <w:rFonts w:ascii="仿宋_GB2312" w:eastAsia="仿宋_GB2312"/>
                <w:szCs w:val="21"/>
              </w:rPr>
            </w:pPr>
            <w:r>
              <w:rPr>
                <w:rFonts w:ascii="仿宋_GB2312" w:eastAsia="仿宋_GB2312" w:hint="eastAsia"/>
                <w:sz w:val="21"/>
                <w:szCs w:val="21"/>
              </w:rPr>
              <w:t>2</w:t>
            </w:r>
          </w:p>
        </w:tc>
        <w:tc>
          <w:tcPr>
            <w:tcW w:w="1418" w:type="dxa"/>
          </w:tcPr>
          <w:p w:rsidR="005D6589" w:rsidRDefault="003957A9" w:rsidP="003957A9">
            <w:pPr>
              <w:spacing w:beforeLines="50" w:before="156"/>
              <w:rPr>
                <w:rFonts w:ascii="仿宋_GB2312" w:eastAsia="仿宋_GB2312"/>
                <w:szCs w:val="21"/>
              </w:rPr>
            </w:pPr>
            <w:r>
              <w:rPr>
                <w:rFonts w:ascii="仿宋_GB2312" w:eastAsia="仿宋_GB2312" w:hint="eastAsia"/>
                <w:sz w:val="21"/>
                <w:szCs w:val="21"/>
              </w:rPr>
              <w:t>负责外科（普外专业）临床诊疗工作</w:t>
            </w:r>
          </w:p>
        </w:tc>
        <w:tc>
          <w:tcPr>
            <w:tcW w:w="1843" w:type="dxa"/>
          </w:tcPr>
          <w:p w:rsidR="005D6589" w:rsidRDefault="003957A9" w:rsidP="003957A9">
            <w:pPr>
              <w:spacing w:beforeLines="50" w:before="156"/>
              <w:rPr>
                <w:rFonts w:ascii="仿宋_GB2312" w:eastAsia="仿宋_GB2312"/>
                <w:szCs w:val="21"/>
              </w:rPr>
            </w:pPr>
            <w:r>
              <w:rPr>
                <w:rFonts w:ascii="仿宋_GB2312" w:eastAsia="仿宋_GB2312" w:hint="eastAsia"/>
                <w:sz w:val="21"/>
                <w:szCs w:val="21"/>
              </w:rPr>
              <w:t>本科及以上</w:t>
            </w:r>
          </w:p>
        </w:tc>
        <w:tc>
          <w:tcPr>
            <w:tcW w:w="2885" w:type="dxa"/>
          </w:tcPr>
          <w:p w:rsidR="005D6589" w:rsidRDefault="003957A9" w:rsidP="003957A9">
            <w:pPr>
              <w:spacing w:beforeLines="50" w:before="156"/>
              <w:rPr>
                <w:rFonts w:ascii="仿宋_GB2312" w:eastAsia="仿宋_GB2312"/>
                <w:szCs w:val="21"/>
              </w:rPr>
            </w:pPr>
            <w:r>
              <w:rPr>
                <w:rFonts w:ascii="仿宋_GB2312" w:eastAsia="仿宋_GB2312" w:hint="eastAsia"/>
                <w:szCs w:val="21"/>
              </w:rPr>
              <w:t>45岁以内，具有相关上岗资格证、职称证；相关工作经验者</w:t>
            </w:r>
          </w:p>
        </w:tc>
      </w:tr>
      <w:tr w:rsidR="005D6589" w:rsidTr="003957A9">
        <w:trPr>
          <w:trHeight w:val="1134"/>
        </w:trPr>
        <w:tc>
          <w:tcPr>
            <w:tcW w:w="1704" w:type="dxa"/>
          </w:tcPr>
          <w:p w:rsidR="005D6589" w:rsidRDefault="005D6589" w:rsidP="003957A9">
            <w:pPr>
              <w:spacing w:beforeLines="50" w:before="156"/>
              <w:rPr>
                <w:rFonts w:ascii="仿宋_GB2312" w:eastAsia="仿宋_GB2312"/>
                <w:szCs w:val="21"/>
              </w:rPr>
            </w:pPr>
            <w:r>
              <w:rPr>
                <w:rFonts w:ascii="仿宋_GB2312" w:eastAsia="仿宋_GB2312" w:hint="eastAsia"/>
                <w:sz w:val="21"/>
                <w:szCs w:val="21"/>
              </w:rPr>
              <w:t>妇科医师</w:t>
            </w:r>
          </w:p>
        </w:tc>
        <w:tc>
          <w:tcPr>
            <w:tcW w:w="672" w:type="dxa"/>
          </w:tcPr>
          <w:p w:rsidR="005D6589" w:rsidRDefault="005D6589" w:rsidP="003957A9">
            <w:pPr>
              <w:spacing w:beforeLines="50" w:before="156"/>
              <w:rPr>
                <w:rFonts w:ascii="仿宋_GB2312" w:eastAsia="仿宋_GB2312"/>
                <w:szCs w:val="21"/>
              </w:rPr>
            </w:pPr>
            <w:r>
              <w:rPr>
                <w:rFonts w:ascii="仿宋_GB2312" w:eastAsia="仿宋_GB2312" w:hint="eastAsia"/>
                <w:sz w:val="21"/>
                <w:szCs w:val="21"/>
              </w:rPr>
              <w:t>1</w:t>
            </w:r>
          </w:p>
        </w:tc>
        <w:tc>
          <w:tcPr>
            <w:tcW w:w="1418" w:type="dxa"/>
          </w:tcPr>
          <w:p w:rsidR="005D6589" w:rsidRDefault="003957A9" w:rsidP="003957A9">
            <w:pPr>
              <w:spacing w:beforeLines="50" w:before="156"/>
              <w:rPr>
                <w:rFonts w:ascii="仿宋_GB2312" w:eastAsia="仿宋_GB2312"/>
                <w:szCs w:val="21"/>
              </w:rPr>
            </w:pPr>
            <w:r>
              <w:rPr>
                <w:rFonts w:ascii="仿宋_GB2312" w:eastAsia="仿宋_GB2312" w:hint="eastAsia"/>
                <w:sz w:val="21"/>
                <w:szCs w:val="21"/>
              </w:rPr>
              <w:t>负责妇科临床诊疗工作</w:t>
            </w:r>
          </w:p>
        </w:tc>
        <w:tc>
          <w:tcPr>
            <w:tcW w:w="1843" w:type="dxa"/>
          </w:tcPr>
          <w:p w:rsidR="005D6589" w:rsidRDefault="003957A9" w:rsidP="003957A9">
            <w:pPr>
              <w:spacing w:beforeLines="50" w:before="156"/>
              <w:rPr>
                <w:rFonts w:ascii="仿宋_GB2312" w:eastAsia="仿宋_GB2312"/>
                <w:szCs w:val="21"/>
              </w:rPr>
            </w:pPr>
            <w:r>
              <w:rPr>
                <w:rFonts w:ascii="仿宋_GB2312" w:eastAsia="仿宋_GB2312" w:hint="eastAsia"/>
                <w:sz w:val="21"/>
                <w:szCs w:val="21"/>
              </w:rPr>
              <w:t>本科及以上</w:t>
            </w:r>
          </w:p>
        </w:tc>
        <w:tc>
          <w:tcPr>
            <w:tcW w:w="2885" w:type="dxa"/>
          </w:tcPr>
          <w:p w:rsidR="005D6589" w:rsidRDefault="003957A9" w:rsidP="003957A9">
            <w:pPr>
              <w:spacing w:beforeLines="50" w:before="156"/>
              <w:rPr>
                <w:rFonts w:ascii="仿宋_GB2312" w:eastAsia="仿宋_GB2312"/>
                <w:szCs w:val="21"/>
              </w:rPr>
            </w:pPr>
            <w:r>
              <w:rPr>
                <w:rFonts w:ascii="仿宋_GB2312" w:eastAsia="仿宋_GB2312" w:hint="eastAsia"/>
                <w:szCs w:val="21"/>
              </w:rPr>
              <w:t>45岁以内，具有相关上岗资格证、职称证；相关工作经验者</w:t>
            </w:r>
          </w:p>
        </w:tc>
      </w:tr>
      <w:tr w:rsidR="005D6589" w:rsidTr="003957A9">
        <w:trPr>
          <w:trHeight w:val="1134"/>
        </w:trPr>
        <w:tc>
          <w:tcPr>
            <w:tcW w:w="1704" w:type="dxa"/>
          </w:tcPr>
          <w:p w:rsidR="005D6589" w:rsidRDefault="005D6589" w:rsidP="003957A9">
            <w:pPr>
              <w:spacing w:beforeLines="50" w:before="156"/>
              <w:rPr>
                <w:rFonts w:ascii="仿宋_GB2312" w:eastAsia="仿宋_GB2312"/>
                <w:szCs w:val="21"/>
              </w:rPr>
            </w:pPr>
            <w:r>
              <w:rPr>
                <w:rFonts w:ascii="仿宋_GB2312" w:eastAsia="仿宋_GB2312" w:hint="eastAsia"/>
                <w:sz w:val="21"/>
                <w:szCs w:val="21"/>
              </w:rPr>
              <w:t>护理</w:t>
            </w:r>
          </w:p>
        </w:tc>
        <w:tc>
          <w:tcPr>
            <w:tcW w:w="672" w:type="dxa"/>
          </w:tcPr>
          <w:p w:rsidR="005D6589" w:rsidRDefault="005D6589" w:rsidP="003957A9">
            <w:pPr>
              <w:spacing w:beforeLines="50" w:before="156"/>
              <w:rPr>
                <w:rFonts w:ascii="仿宋_GB2312" w:eastAsia="仿宋_GB2312"/>
                <w:szCs w:val="21"/>
              </w:rPr>
            </w:pPr>
            <w:r>
              <w:rPr>
                <w:rFonts w:ascii="仿宋_GB2312" w:eastAsia="仿宋_GB2312" w:hint="eastAsia"/>
                <w:sz w:val="21"/>
                <w:szCs w:val="21"/>
              </w:rPr>
              <w:t>6</w:t>
            </w:r>
          </w:p>
        </w:tc>
        <w:tc>
          <w:tcPr>
            <w:tcW w:w="1418" w:type="dxa"/>
          </w:tcPr>
          <w:p w:rsidR="005D6589" w:rsidRDefault="003957A9" w:rsidP="003957A9">
            <w:pPr>
              <w:spacing w:beforeLines="50" w:before="156"/>
              <w:rPr>
                <w:rFonts w:ascii="仿宋_GB2312" w:eastAsia="仿宋_GB2312"/>
                <w:szCs w:val="21"/>
              </w:rPr>
            </w:pPr>
            <w:r>
              <w:rPr>
                <w:rFonts w:ascii="仿宋_GB2312" w:eastAsia="仿宋_GB2312" w:hint="eastAsia"/>
                <w:sz w:val="21"/>
                <w:szCs w:val="21"/>
              </w:rPr>
              <w:t>负责临床护理及护理管理工作</w:t>
            </w:r>
          </w:p>
        </w:tc>
        <w:tc>
          <w:tcPr>
            <w:tcW w:w="1843" w:type="dxa"/>
          </w:tcPr>
          <w:p w:rsidR="005D6589" w:rsidRDefault="003957A9" w:rsidP="003957A9">
            <w:pPr>
              <w:spacing w:beforeLines="50" w:before="156"/>
              <w:rPr>
                <w:rFonts w:ascii="仿宋_GB2312" w:eastAsia="仿宋_GB2312"/>
                <w:szCs w:val="21"/>
              </w:rPr>
            </w:pPr>
            <w:r>
              <w:rPr>
                <w:rFonts w:ascii="仿宋_GB2312" w:eastAsia="仿宋_GB2312" w:hint="eastAsia"/>
                <w:sz w:val="21"/>
                <w:szCs w:val="21"/>
              </w:rPr>
              <w:t>专科及以上</w:t>
            </w:r>
          </w:p>
        </w:tc>
        <w:tc>
          <w:tcPr>
            <w:tcW w:w="2885" w:type="dxa"/>
          </w:tcPr>
          <w:p w:rsidR="005D6589" w:rsidRDefault="003957A9" w:rsidP="003957A9">
            <w:pPr>
              <w:spacing w:beforeLines="50" w:before="156"/>
              <w:rPr>
                <w:rFonts w:ascii="仿宋_GB2312" w:eastAsia="仿宋_GB2312"/>
                <w:szCs w:val="21"/>
              </w:rPr>
            </w:pPr>
            <w:r>
              <w:rPr>
                <w:rFonts w:ascii="仿宋_GB2312" w:eastAsia="仿宋_GB2312" w:hint="eastAsia"/>
                <w:szCs w:val="21"/>
              </w:rPr>
              <w:t>35岁以内，具有相关上岗资格证、职称证；相关工作经验者</w:t>
            </w:r>
          </w:p>
        </w:tc>
      </w:tr>
    </w:tbl>
    <w:p w:rsidR="00DE0392" w:rsidRPr="00DE0392" w:rsidRDefault="00DE0392" w:rsidP="00DE0392">
      <w:pPr>
        <w:widowControl/>
        <w:adjustRightInd w:val="0"/>
        <w:spacing w:line="360" w:lineRule="auto"/>
        <w:ind w:left="450"/>
        <w:jc w:val="left"/>
        <w:rPr>
          <w:rFonts w:ascii="仿宋_GB2312" w:eastAsia="仿宋_GB2312" w:hAnsi="宋体" w:cs="宋体"/>
          <w:kern w:val="0"/>
          <w:sz w:val="30"/>
          <w:szCs w:val="30"/>
        </w:rPr>
      </w:pPr>
    </w:p>
    <w:p w:rsidR="00C1610B" w:rsidRDefault="00BA27B9" w:rsidP="00C1610B">
      <w:pPr>
        <w:widowControl/>
        <w:adjustRightInd w:val="0"/>
        <w:spacing w:line="360" w:lineRule="auto"/>
        <w:ind w:firstLineChars="50" w:firstLine="150"/>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三、招聘条件</w:t>
      </w:r>
    </w:p>
    <w:p w:rsidR="00DE0392" w:rsidRDefault="0023319A" w:rsidP="00DE0392">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（一）</w:t>
      </w:r>
      <w:r w:rsidR="00DE0392">
        <w:rPr>
          <w:rFonts w:ascii="仿宋_GB2312" w:eastAsia="仿宋_GB2312" w:hAnsi="宋体" w:cs="宋体" w:hint="eastAsia"/>
          <w:kern w:val="0"/>
          <w:sz w:val="30"/>
          <w:szCs w:val="30"/>
        </w:rPr>
        <w:t>应届毕业生应满足一下条件：</w:t>
      </w:r>
    </w:p>
    <w:p w:rsidR="00DE0392" w:rsidRPr="00DE0392" w:rsidRDefault="0023319A" w:rsidP="00C1610B">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1.</w:t>
      </w:r>
      <w:r w:rsidR="0023396D">
        <w:rPr>
          <w:rFonts w:ascii="仿宋_GB2312" w:eastAsia="仿宋_GB2312" w:hAnsi="宋体" w:cs="宋体" w:hint="eastAsia"/>
          <w:kern w:val="0"/>
          <w:sz w:val="30"/>
          <w:szCs w:val="30"/>
        </w:rPr>
        <w:t>京内生源本科及以上学历，京外生源硕士及以上学历</w:t>
      </w:r>
      <w:r w:rsidR="00DE0392" w:rsidRPr="00DE0392">
        <w:rPr>
          <w:rFonts w:ascii="仿宋_GB2312" w:eastAsia="仿宋_GB2312" w:hAnsi="宋体" w:cs="宋体" w:hint="eastAsia"/>
          <w:kern w:val="0"/>
          <w:sz w:val="30"/>
          <w:szCs w:val="30"/>
        </w:rPr>
        <w:t>；</w:t>
      </w:r>
    </w:p>
    <w:p w:rsidR="00DE0392" w:rsidRPr="0023396D" w:rsidRDefault="0023319A" w:rsidP="00DE0392">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2.</w:t>
      </w:r>
      <w:r w:rsidR="0023396D">
        <w:rPr>
          <w:rFonts w:ascii="仿宋_GB2312" w:eastAsia="仿宋_GB2312" w:hAnsi="宋体" w:cs="宋体" w:hint="eastAsia"/>
          <w:kern w:val="0"/>
          <w:sz w:val="30"/>
          <w:szCs w:val="30"/>
        </w:rPr>
        <w:t>京外生源硕士研究生27岁及以下，博士研究生35岁及以下。</w:t>
      </w:r>
    </w:p>
    <w:p w:rsidR="00DE0392" w:rsidRDefault="0023319A" w:rsidP="00C1610B">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（二）</w:t>
      </w:r>
      <w:r w:rsidR="00EB1592">
        <w:rPr>
          <w:rFonts w:ascii="仿宋_GB2312" w:eastAsia="仿宋_GB2312" w:hAnsi="宋体" w:cs="宋体" w:hint="eastAsia"/>
          <w:kern w:val="0"/>
          <w:sz w:val="30"/>
          <w:szCs w:val="30"/>
        </w:rPr>
        <w:t>有工作经验</w:t>
      </w:r>
      <w:bookmarkStart w:id="0" w:name="_GoBack"/>
      <w:bookmarkEnd w:id="0"/>
      <w:r w:rsidR="00DE0392">
        <w:rPr>
          <w:rFonts w:ascii="仿宋_GB2312" w:eastAsia="仿宋_GB2312" w:hAnsi="宋体" w:cs="宋体" w:hint="eastAsia"/>
          <w:kern w:val="0"/>
          <w:sz w:val="30"/>
          <w:szCs w:val="30"/>
        </w:rPr>
        <w:t>人员应满足以下条件：</w:t>
      </w:r>
    </w:p>
    <w:p w:rsidR="00BA27B9" w:rsidRPr="00DE0392" w:rsidRDefault="0023319A" w:rsidP="00C1610B">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1.</w:t>
      </w:r>
      <w:r w:rsidR="00BA27B9" w:rsidRPr="00DE0392">
        <w:rPr>
          <w:rFonts w:ascii="仿宋_GB2312" w:eastAsia="仿宋_GB2312" w:hAnsi="宋体" w:cs="宋体" w:hint="eastAsia"/>
          <w:kern w:val="0"/>
          <w:sz w:val="30"/>
          <w:szCs w:val="30"/>
        </w:rPr>
        <w:t>遵守宪法和法律，具有良好的品行；</w:t>
      </w:r>
    </w:p>
    <w:p w:rsidR="00BA27B9" w:rsidRPr="00DE0392" w:rsidRDefault="0023319A" w:rsidP="00DE0392">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2.</w:t>
      </w:r>
      <w:r w:rsidR="00194A67">
        <w:rPr>
          <w:rFonts w:ascii="仿宋_GB2312" w:eastAsia="仿宋_GB2312" w:hAnsi="宋体" w:cs="宋体" w:hint="eastAsia"/>
          <w:kern w:val="0"/>
          <w:sz w:val="30"/>
          <w:szCs w:val="30"/>
        </w:rPr>
        <w:t>正式</w:t>
      </w:r>
      <w:r w:rsidR="00822EC3" w:rsidRPr="00DE0392">
        <w:rPr>
          <w:rFonts w:ascii="仿宋_GB2312" w:eastAsia="仿宋_GB2312" w:hAnsi="宋体" w:cs="宋体" w:hint="eastAsia"/>
          <w:kern w:val="0"/>
          <w:sz w:val="30"/>
          <w:szCs w:val="30"/>
        </w:rPr>
        <w:t>人员需</w:t>
      </w:r>
      <w:r w:rsidR="009000F3" w:rsidRPr="00DE0392">
        <w:rPr>
          <w:rFonts w:ascii="仿宋_GB2312" w:eastAsia="仿宋_GB2312" w:hAnsi="宋体" w:cs="宋体" w:hint="eastAsia"/>
          <w:kern w:val="0"/>
          <w:sz w:val="30"/>
          <w:szCs w:val="30"/>
        </w:rPr>
        <w:t>具有北京市城镇居民常住户口且人事档案关系在京，</w:t>
      </w:r>
      <w:r w:rsidR="00822EC3" w:rsidRPr="00DE0392">
        <w:rPr>
          <w:rFonts w:ascii="仿宋_GB2312" w:eastAsia="仿宋_GB2312" w:hAnsi="宋体" w:cs="宋体" w:hint="eastAsia"/>
          <w:kern w:val="0"/>
          <w:sz w:val="30"/>
          <w:szCs w:val="30"/>
        </w:rPr>
        <w:t>合同制</w:t>
      </w:r>
      <w:r w:rsidR="009000F3" w:rsidRPr="00DE0392">
        <w:rPr>
          <w:rFonts w:ascii="仿宋_GB2312" w:eastAsia="仿宋_GB2312" w:hAnsi="宋体" w:cs="宋体" w:hint="eastAsia"/>
          <w:kern w:val="0"/>
          <w:sz w:val="30"/>
          <w:szCs w:val="30"/>
        </w:rPr>
        <w:t>人员不限户籍；</w:t>
      </w:r>
    </w:p>
    <w:p w:rsidR="00BA27B9" w:rsidRPr="00DE0392" w:rsidRDefault="0023319A" w:rsidP="00DE0392">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3.</w:t>
      </w:r>
      <w:r w:rsidR="003B5791" w:rsidRPr="00DE0392">
        <w:rPr>
          <w:rFonts w:ascii="仿宋_GB2312" w:eastAsia="仿宋_GB2312" w:hAnsi="宋体" w:cs="宋体" w:hint="eastAsia"/>
          <w:kern w:val="0"/>
          <w:sz w:val="30"/>
          <w:szCs w:val="30"/>
        </w:rPr>
        <w:t>具有国家承认的相应统招</w:t>
      </w:r>
      <w:r w:rsidR="00BA27B9" w:rsidRPr="00DE0392">
        <w:rPr>
          <w:rFonts w:ascii="仿宋_GB2312" w:eastAsia="仿宋_GB2312" w:hAnsi="宋体" w:cs="宋体" w:hint="eastAsia"/>
          <w:kern w:val="0"/>
          <w:sz w:val="30"/>
          <w:szCs w:val="30"/>
        </w:rPr>
        <w:t>学历；</w:t>
      </w:r>
    </w:p>
    <w:p w:rsidR="00BA27B9" w:rsidRPr="00DE0392" w:rsidRDefault="0023319A" w:rsidP="00DE0392">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4.</w:t>
      </w:r>
      <w:r w:rsidR="00BA27B9" w:rsidRPr="00DE0392">
        <w:rPr>
          <w:rFonts w:ascii="仿宋_GB2312" w:eastAsia="仿宋_GB2312" w:hAnsi="宋体" w:cs="宋体" w:hint="eastAsia"/>
          <w:kern w:val="0"/>
          <w:sz w:val="30"/>
          <w:szCs w:val="30"/>
        </w:rPr>
        <w:t>身体健康，能坚持正常工作；</w:t>
      </w:r>
    </w:p>
    <w:p w:rsidR="00C1610B" w:rsidRDefault="0023319A" w:rsidP="00DE0392">
      <w:pPr>
        <w:widowControl/>
        <w:adjustRightInd w:val="0"/>
        <w:spacing w:line="36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lastRenderedPageBreak/>
        <w:t>5．</w:t>
      </w:r>
      <w:r w:rsidR="00BA27B9" w:rsidRPr="00DE0392">
        <w:rPr>
          <w:rFonts w:ascii="仿宋_GB2312" w:eastAsia="仿宋_GB2312" w:hAnsi="宋体" w:cs="宋体" w:hint="eastAsia"/>
          <w:kern w:val="0"/>
          <w:sz w:val="30"/>
          <w:szCs w:val="30"/>
        </w:rPr>
        <w:t>招聘岗位所要求的其他条件</w:t>
      </w:r>
      <w:r w:rsidR="0027038B" w:rsidRPr="00DE0392">
        <w:rPr>
          <w:rFonts w:ascii="仿宋_GB2312" w:eastAsia="仿宋_GB2312" w:hAnsi="宋体" w:cs="宋体" w:hint="eastAsia"/>
          <w:kern w:val="0"/>
          <w:sz w:val="30"/>
          <w:szCs w:val="30"/>
        </w:rPr>
        <w:t>，</w:t>
      </w:r>
      <w:r w:rsidR="00BA27B9" w:rsidRPr="00DE0392">
        <w:rPr>
          <w:rFonts w:ascii="仿宋_GB2312" w:eastAsia="仿宋_GB2312" w:hAnsi="宋体" w:cs="宋体" w:hint="eastAsia"/>
          <w:kern w:val="0"/>
          <w:sz w:val="30"/>
          <w:szCs w:val="30"/>
        </w:rPr>
        <w:t>一般要求35岁以下；中级职称可放宽到40岁；高级职称可放宽到45岁。</w:t>
      </w:r>
      <w:r w:rsidR="0000271A" w:rsidRPr="00DE0392">
        <w:rPr>
          <w:rFonts w:ascii="仿宋_GB2312" w:eastAsia="仿宋_GB2312" w:hAnsi="宋体" w:cs="宋体" w:hint="eastAsia"/>
          <w:kern w:val="0"/>
          <w:sz w:val="30"/>
          <w:szCs w:val="30"/>
        </w:rPr>
        <w:t>四、报名时间、邮箱</w:t>
      </w:r>
      <w:r w:rsidR="00BA27B9" w:rsidRPr="00DE0392">
        <w:rPr>
          <w:rFonts w:ascii="仿宋_GB2312" w:eastAsia="仿宋_GB2312" w:hAnsi="宋体" w:cs="宋体" w:hint="eastAsia"/>
          <w:kern w:val="0"/>
          <w:sz w:val="30"/>
          <w:szCs w:val="30"/>
        </w:rPr>
        <w:t>及联系方式</w:t>
      </w:r>
    </w:p>
    <w:p w:rsidR="00BA27B9" w:rsidRPr="00DE0392" w:rsidRDefault="00BA27B9" w:rsidP="00DE0392">
      <w:pPr>
        <w:widowControl/>
        <w:adjustRightIn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（一）报名时间：</w:t>
      </w:r>
      <w:r w:rsidR="00822EC3" w:rsidRPr="00DE0392">
        <w:rPr>
          <w:rFonts w:ascii="仿宋_GB2312" w:eastAsia="仿宋_GB2312" w:hAnsi="宋体" w:cs="宋体" w:hint="eastAsia"/>
          <w:kern w:val="0"/>
          <w:sz w:val="30"/>
          <w:szCs w:val="30"/>
        </w:rPr>
        <w:t>201</w:t>
      </w:r>
      <w:r w:rsidR="00324A71" w:rsidRPr="00DE0392">
        <w:rPr>
          <w:rFonts w:ascii="仿宋_GB2312" w:eastAsia="仿宋_GB2312" w:hAnsi="宋体" w:cs="宋体" w:hint="eastAsia"/>
          <w:kern w:val="0"/>
          <w:sz w:val="30"/>
          <w:szCs w:val="30"/>
        </w:rPr>
        <w:t>7</w:t>
      </w:r>
      <w:r w:rsidRPr="00DE0392">
        <w:rPr>
          <w:rFonts w:ascii="仿宋_GB2312" w:eastAsia="仿宋_GB2312" w:hAnsi="宋体" w:cs="宋体" w:hint="eastAsia"/>
          <w:kern w:val="0"/>
          <w:sz w:val="30"/>
          <w:szCs w:val="30"/>
        </w:rPr>
        <w:t>年</w:t>
      </w:r>
      <w:r w:rsidR="00324A71" w:rsidRPr="00DE0392">
        <w:rPr>
          <w:rFonts w:ascii="仿宋_GB2312" w:eastAsia="仿宋_GB2312" w:hAnsi="宋体" w:cs="宋体" w:hint="eastAsia"/>
          <w:kern w:val="0"/>
          <w:sz w:val="30"/>
          <w:szCs w:val="30"/>
        </w:rPr>
        <w:t>4</w:t>
      </w:r>
      <w:r w:rsidRPr="00DE0392">
        <w:rPr>
          <w:rFonts w:ascii="仿宋_GB2312" w:eastAsia="仿宋_GB2312" w:hAnsi="宋体" w:cs="宋体" w:hint="eastAsia"/>
          <w:kern w:val="0"/>
          <w:sz w:val="30"/>
          <w:szCs w:val="30"/>
        </w:rPr>
        <w:t>月</w:t>
      </w:r>
      <w:r w:rsidR="00EE4CAE" w:rsidRPr="00DE0392">
        <w:rPr>
          <w:rFonts w:ascii="仿宋_GB2312" w:eastAsia="仿宋_GB2312" w:hAnsi="宋体" w:cs="宋体" w:hint="eastAsia"/>
          <w:kern w:val="0"/>
          <w:sz w:val="30"/>
          <w:szCs w:val="30"/>
        </w:rPr>
        <w:t>24</w:t>
      </w:r>
      <w:r w:rsidR="00822EC3" w:rsidRPr="00DE0392">
        <w:rPr>
          <w:rFonts w:ascii="仿宋_GB2312" w:eastAsia="仿宋_GB2312" w:hAnsi="宋体" w:cs="宋体" w:hint="eastAsia"/>
          <w:kern w:val="0"/>
          <w:sz w:val="30"/>
          <w:szCs w:val="30"/>
        </w:rPr>
        <w:t>日——201</w:t>
      </w:r>
      <w:r w:rsidR="00324A71" w:rsidRPr="00DE0392">
        <w:rPr>
          <w:rFonts w:ascii="仿宋_GB2312" w:eastAsia="仿宋_GB2312" w:hAnsi="宋体" w:cs="宋体" w:hint="eastAsia"/>
          <w:kern w:val="0"/>
          <w:sz w:val="30"/>
          <w:szCs w:val="30"/>
        </w:rPr>
        <w:t>7</w:t>
      </w:r>
      <w:r w:rsidR="00822EC3" w:rsidRPr="00DE0392">
        <w:rPr>
          <w:rFonts w:ascii="仿宋_GB2312" w:eastAsia="仿宋_GB2312" w:hAnsi="宋体" w:cs="宋体" w:hint="eastAsia"/>
          <w:kern w:val="0"/>
          <w:sz w:val="30"/>
          <w:szCs w:val="30"/>
        </w:rPr>
        <w:t>年</w:t>
      </w:r>
      <w:r w:rsidR="00C1610B">
        <w:rPr>
          <w:rFonts w:ascii="仿宋_GB2312" w:eastAsia="仿宋_GB2312" w:hAnsi="宋体" w:cs="宋体" w:hint="eastAsia"/>
          <w:kern w:val="0"/>
          <w:sz w:val="30"/>
          <w:szCs w:val="30"/>
        </w:rPr>
        <w:t>5</w:t>
      </w:r>
      <w:r w:rsidR="00822EC3" w:rsidRPr="00DE0392">
        <w:rPr>
          <w:rFonts w:ascii="仿宋_GB2312" w:eastAsia="仿宋_GB2312" w:hAnsi="宋体" w:cs="宋体" w:hint="eastAsia"/>
          <w:kern w:val="0"/>
          <w:sz w:val="30"/>
          <w:szCs w:val="30"/>
        </w:rPr>
        <w:t>月31日</w:t>
      </w:r>
    </w:p>
    <w:p w:rsidR="00BA27B9" w:rsidRPr="00DE0392" w:rsidRDefault="00822EC3" w:rsidP="00C1610B">
      <w:pPr>
        <w:widowControl/>
        <w:adjustRightIn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（二）报名邮箱</w:t>
      </w:r>
      <w:r w:rsidR="00BA27B9" w:rsidRPr="00DE0392">
        <w:rPr>
          <w:rFonts w:ascii="仿宋_GB2312" w:eastAsia="仿宋_GB2312" w:hAnsi="宋体" w:cs="宋体" w:hint="eastAsia"/>
          <w:kern w:val="0"/>
          <w:sz w:val="30"/>
          <w:szCs w:val="30"/>
        </w:rPr>
        <w:t>及联系电话</w:t>
      </w:r>
      <w:r w:rsidRPr="00DE0392">
        <w:rPr>
          <w:rFonts w:ascii="仿宋_GB2312" w:eastAsia="仿宋_GB2312" w:hAnsi="宋体" w:cs="宋体" w:hint="eastAsia"/>
          <w:kern w:val="0"/>
          <w:sz w:val="30"/>
          <w:szCs w:val="30"/>
        </w:rPr>
        <w:t>：</w:t>
      </w:r>
    </w:p>
    <w:p w:rsidR="00822EC3" w:rsidRPr="00DE0392" w:rsidRDefault="00822EC3" w:rsidP="00DE0392">
      <w:pPr>
        <w:widowControl/>
        <w:adjustRightInd w:val="0"/>
        <w:spacing w:line="360" w:lineRule="auto"/>
        <w:ind w:firstLine="465"/>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 xml:space="preserve">   E-mail: </w:t>
      </w:r>
      <w:hyperlink r:id="rId8" w:history="1">
        <w:r w:rsidRPr="00DE0392">
          <w:rPr>
            <w:rStyle w:val="a5"/>
            <w:rFonts w:ascii="仿宋_GB2312" w:eastAsia="仿宋_GB2312" w:hAnsi="宋体" w:cs="宋体" w:hint="eastAsia"/>
            <w:kern w:val="0"/>
            <w:sz w:val="30"/>
            <w:szCs w:val="30"/>
          </w:rPr>
          <w:t>522rl@bfzyjt.cn</w:t>
        </w:r>
      </w:hyperlink>
      <w:r w:rsidRPr="00DE0392">
        <w:rPr>
          <w:rFonts w:ascii="仿宋_GB2312" w:eastAsia="仿宋_GB2312" w:hAnsi="宋体" w:cs="宋体" w:hint="eastAsia"/>
          <w:kern w:val="0"/>
          <w:sz w:val="30"/>
          <w:szCs w:val="30"/>
        </w:rPr>
        <w:t xml:space="preserve">       </w:t>
      </w:r>
    </w:p>
    <w:p w:rsidR="00822EC3" w:rsidRPr="00DE0392" w:rsidRDefault="00822EC3" w:rsidP="00DE0392">
      <w:pPr>
        <w:widowControl/>
        <w:adjustRightInd w:val="0"/>
        <w:spacing w:line="360" w:lineRule="auto"/>
        <w:ind w:firstLineChars="300" w:firstLine="900"/>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联系电话：010-68961973</w:t>
      </w:r>
    </w:p>
    <w:p w:rsidR="00BA27B9" w:rsidRPr="00DE0392" w:rsidRDefault="00BA27B9" w:rsidP="00C1610B">
      <w:pPr>
        <w:widowControl/>
        <w:adjustRightIn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（三）报名要求</w:t>
      </w:r>
    </w:p>
    <w:p w:rsidR="00BA27B9" w:rsidRPr="00DE0392" w:rsidRDefault="00BA27B9" w:rsidP="00C1610B">
      <w:pPr>
        <w:widowControl/>
        <w:adjustRightInd w:val="0"/>
        <w:snapToGri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1</w:t>
      </w:r>
      <w:r w:rsidR="00CC03E8" w:rsidRPr="00DE0392">
        <w:rPr>
          <w:rFonts w:ascii="仿宋_GB2312" w:eastAsia="仿宋_GB2312" w:hAnsi="宋体" w:cs="宋体" w:hint="eastAsia"/>
          <w:kern w:val="0"/>
          <w:sz w:val="30"/>
          <w:szCs w:val="30"/>
        </w:rPr>
        <w:t>、每人限报一个岗位</w:t>
      </w:r>
      <w:r w:rsidR="00C1610B">
        <w:rPr>
          <w:rFonts w:ascii="仿宋_GB2312" w:eastAsia="仿宋_GB2312" w:hAnsi="宋体" w:cs="宋体" w:hint="eastAsia"/>
          <w:kern w:val="0"/>
          <w:sz w:val="30"/>
          <w:szCs w:val="30"/>
        </w:rPr>
        <w:t>。</w:t>
      </w:r>
    </w:p>
    <w:p w:rsidR="00C1610B" w:rsidRDefault="00BA27B9" w:rsidP="00C1610B">
      <w:pPr>
        <w:widowControl/>
        <w:adjustRightInd w:val="0"/>
        <w:snapToGri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2</w:t>
      </w:r>
      <w:r w:rsidR="0000271A" w:rsidRPr="00DE0392">
        <w:rPr>
          <w:rFonts w:ascii="仿宋_GB2312" w:eastAsia="仿宋_GB2312" w:hAnsi="宋体" w:cs="宋体" w:hint="eastAsia"/>
          <w:kern w:val="0"/>
          <w:sz w:val="30"/>
          <w:szCs w:val="30"/>
        </w:rPr>
        <w:t>、报名时寄发的电子版个人</w:t>
      </w:r>
      <w:r w:rsidRPr="00DE0392">
        <w:rPr>
          <w:rFonts w:ascii="仿宋_GB2312" w:eastAsia="仿宋_GB2312" w:hAnsi="宋体" w:cs="宋体" w:hint="eastAsia"/>
          <w:kern w:val="0"/>
          <w:sz w:val="30"/>
          <w:szCs w:val="30"/>
        </w:rPr>
        <w:t>材料</w:t>
      </w:r>
      <w:r w:rsidR="00C1610B">
        <w:rPr>
          <w:rFonts w:ascii="仿宋_GB2312" w:eastAsia="仿宋_GB2312" w:hAnsi="宋体" w:cs="宋体" w:hint="eastAsia"/>
          <w:kern w:val="0"/>
          <w:sz w:val="30"/>
          <w:szCs w:val="30"/>
        </w:rPr>
        <w:t>：</w:t>
      </w:r>
    </w:p>
    <w:p w:rsidR="00BA27B9" w:rsidRPr="00DE0392" w:rsidRDefault="00BA27B9" w:rsidP="00C1610B">
      <w:pPr>
        <w:widowControl/>
        <w:adjustRightInd w:val="0"/>
        <w:snapToGri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（1）个人简历（能详细反映个人的</w:t>
      </w:r>
      <w:r w:rsidR="0000271A" w:rsidRPr="00DE0392">
        <w:rPr>
          <w:rFonts w:ascii="仿宋_GB2312" w:eastAsia="仿宋_GB2312" w:hAnsi="宋体" w:cs="宋体" w:hint="eastAsia"/>
          <w:kern w:val="0"/>
          <w:sz w:val="30"/>
          <w:szCs w:val="30"/>
        </w:rPr>
        <w:t>学习、</w:t>
      </w:r>
      <w:r w:rsidR="00131505" w:rsidRPr="00DE0392">
        <w:rPr>
          <w:rFonts w:ascii="仿宋_GB2312" w:eastAsia="仿宋_GB2312" w:hAnsi="宋体" w:cs="宋体" w:hint="eastAsia"/>
          <w:kern w:val="0"/>
          <w:sz w:val="30"/>
          <w:szCs w:val="30"/>
        </w:rPr>
        <w:t>工作经历），以附件形式发</w:t>
      </w:r>
      <w:r w:rsidR="009000F3" w:rsidRPr="00DE0392">
        <w:rPr>
          <w:rFonts w:ascii="仿宋_GB2312" w:eastAsia="仿宋_GB2312" w:hAnsi="宋体" w:cs="宋体" w:hint="eastAsia"/>
          <w:kern w:val="0"/>
          <w:sz w:val="30"/>
          <w:szCs w:val="30"/>
        </w:rPr>
        <w:t>至报名邮箱，个人简历命名</w:t>
      </w:r>
      <w:r w:rsidR="00131505" w:rsidRPr="00DE0392">
        <w:rPr>
          <w:rFonts w:ascii="仿宋_GB2312" w:eastAsia="仿宋_GB2312" w:hAnsi="宋体" w:cs="宋体" w:hint="eastAsia"/>
          <w:kern w:val="0"/>
          <w:sz w:val="30"/>
          <w:szCs w:val="30"/>
        </w:rPr>
        <w:t>：姓名+应聘岗位。</w:t>
      </w:r>
    </w:p>
    <w:p w:rsidR="00BA27B9" w:rsidRPr="00DE0392" w:rsidRDefault="00BA27B9" w:rsidP="00C1610B">
      <w:pPr>
        <w:widowControl/>
        <w:adjustRightInd w:val="0"/>
        <w:snapToGri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（2）本人身份证</w:t>
      </w:r>
      <w:r w:rsidR="00C1610B">
        <w:rPr>
          <w:rFonts w:ascii="仿宋_GB2312" w:eastAsia="仿宋_GB2312" w:hAnsi="宋体" w:cs="宋体" w:hint="eastAsia"/>
          <w:kern w:val="0"/>
          <w:sz w:val="30"/>
          <w:szCs w:val="30"/>
        </w:rPr>
        <w:t>或户口本</w:t>
      </w:r>
      <w:r w:rsidRPr="00DE0392">
        <w:rPr>
          <w:rFonts w:ascii="仿宋_GB2312" w:eastAsia="仿宋_GB2312" w:hAnsi="宋体" w:cs="宋体" w:hint="eastAsia"/>
          <w:kern w:val="0"/>
          <w:sz w:val="30"/>
          <w:szCs w:val="30"/>
        </w:rPr>
        <w:t>；</w:t>
      </w:r>
    </w:p>
    <w:p w:rsidR="00BA27B9" w:rsidRPr="00DE0392" w:rsidRDefault="00BA27B9" w:rsidP="00C1610B">
      <w:pPr>
        <w:widowControl/>
        <w:adjustRightInd w:val="0"/>
        <w:snapToGri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（3）国家承认的学历证书；</w:t>
      </w:r>
    </w:p>
    <w:p w:rsidR="00BA27B9" w:rsidRPr="00DE0392" w:rsidRDefault="00BA27B9" w:rsidP="00C1610B">
      <w:pPr>
        <w:widowControl/>
        <w:adjustRightInd w:val="0"/>
        <w:snapToGrid w:val="0"/>
        <w:spacing w:line="360" w:lineRule="auto"/>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（4）岗位所需的资格、职称、技术等级证书等其他材料。</w:t>
      </w:r>
    </w:p>
    <w:p w:rsidR="00BA27B9" w:rsidRPr="00DE0392" w:rsidRDefault="0000271A" w:rsidP="00112883">
      <w:pPr>
        <w:widowControl/>
        <w:adjustRightInd w:val="0"/>
        <w:snapToGrid w:val="0"/>
        <w:spacing w:line="360" w:lineRule="auto"/>
        <w:ind w:firstLineChars="200" w:firstLine="600"/>
        <w:jc w:val="left"/>
        <w:rPr>
          <w:rFonts w:ascii="仿宋_GB2312" w:eastAsia="仿宋_GB2312" w:hAnsi="宋体" w:cs="宋体"/>
          <w:kern w:val="0"/>
          <w:sz w:val="30"/>
          <w:szCs w:val="30"/>
        </w:rPr>
      </w:pPr>
      <w:r w:rsidRPr="00DE0392">
        <w:rPr>
          <w:rFonts w:ascii="仿宋_GB2312" w:eastAsia="仿宋_GB2312" w:hAnsi="宋体" w:cs="宋体" w:hint="eastAsia"/>
          <w:kern w:val="0"/>
          <w:sz w:val="30"/>
          <w:szCs w:val="30"/>
        </w:rPr>
        <w:t>本院人事处</w:t>
      </w:r>
      <w:r w:rsidR="00BA27B9" w:rsidRPr="00DE0392">
        <w:rPr>
          <w:rFonts w:ascii="仿宋_GB2312" w:eastAsia="仿宋_GB2312" w:hAnsi="宋体" w:cs="宋体" w:hint="eastAsia"/>
          <w:kern w:val="0"/>
          <w:sz w:val="30"/>
          <w:szCs w:val="30"/>
        </w:rPr>
        <w:t>负责对报考人员</w:t>
      </w:r>
      <w:r w:rsidRPr="00DE0392">
        <w:rPr>
          <w:rFonts w:ascii="仿宋_GB2312" w:eastAsia="仿宋_GB2312" w:hAnsi="宋体" w:cs="宋体" w:hint="eastAsia"/>
          <w:kern w:val="0"/>
          <w:sz w:val="30"/>
          <w:szCs w:val="30"/>
        </w:rPr>
        <w:t>条件进行资格审核确认，凡符合进入</w:t>
      </w:r>
      <w:r w:rsidR="00A378BA" w:rsidRPr="00DE0392">
        <w:rPr>
          <w:rFonts w:ascii="仿宋_GB2312" w:eastAsia="仿宋_GB2312" w:hAnsi="宋体" w:cs="宋体" w:hint="eastAsia"/>
          <w:kern w:val="0"/>
          <w:sz w:val="30"/>
          <w:szCs w:val="30"/>
        </w:rPr>
        <w:t>理论考试和</w:t>
      </w:r>
      <w:r w:rsidRPr="00DE0392">
        <w:rPr>
          <w:rFonts w:ascii="仿宋_GB2312" w:eastAsia="仿宋_GB2312" w:hAnsi="宋体" w:cs="宋体" w:hint="eastAsia"/>
          <w:kern w:val="0"/>
          <w:sz w:val="30"/>
          <w:szCs w:val="30"/>
        </w:rPr>
        <w:t>专业技能测试的人选，由人事处</w:t>
      </w:r>
      <w:r w:rsidR="00BA27B9" w:rsidRPr="00DE0392">
        <w:rPr>
          <w:rFonts w:ascii="仿宋_GB2312" w:eastAsia="仿宋_GB2312" w:hAnsi="宋体" w:cs="宋体" w:hint="eastAsia"/>
          <w:kern w:val="0"/>
          <w:sz w:val="30"/>
          <w:szCs w:val="30"/>
        </w:rPr>
        <w:t>通知其参加</w:t>
      </w:r>
      <w:r w:rsidR="00A378BA" w:rsidRPr="00DE0392">
        <w:rPr>
          <w:rFonts w:ascii="仿宋_GB2312" w:eastAsia="仿宋_GB2312" w:hAnsi="宋体" w:cs="宋体" w:hint="eastAsia"/>
          <w:kern w:val="0"/>
          <w:sz w:val="30"/>
          <w:szCs w:val="30"/>
        </w:rPr>
        <w:t>理论考试和</w:t>
      </w:r>
      <w:r w:rsidR="00BA27B9" w:rsidRPr="00DE0392">
        <w:rPr>
          <w:rFonts w:ascii="仿宋_GB2312" w:eastAsia="仿宋_GB2312" w:hAnsi="宋体" w:cs="宋体" w:hint="eastAsia"/>
          <w:kern w:val="0"/>
          <w:sz w:val="30"/>
          <w:szCs w:val="30"/>
        </w:rPr>
        <w:t>专业技能测试的具体时间、地点等相关事宜。</w:t>
      </w:r>
    </w:p>
    <w:p w:rsidR="00BA27B9" w:rsidRPr="0023319A" w:rsidRDefault="0000271A" w:rsidP="00C1610B">
      <w:pPr>
        <w:widowControl/>
        <w:spacing w:before="100" w:beforeAutospacing="1" w:after="100" w:afterAutospacing="1"/>
        <w:ind w:firstLineChars="196" w:firstLine="472"/>
        <w:jc w:val="left"/>
        <w:rPr>
          <w:rFonts w:ascii="宋体" w:eastAsia="宋体" w:hAnsi="宋体" w:cs="宋体"/>
          <w:kern w:val="0"/>
          <w:sz w:val="24"/>
          <w:szCs w:val="24"/>
        </w:rPr>
      </w:pPr>
      <w:r>
        <w:rPr>
          <w:rFonts w:ascii="宋体" w:eastAsia="宋体" w:hAnsi="宋体" w:cs="宋体"/>
          <w:b/>
          <w:bCs/>
          <w:kern w:val="0"/>
          <w:sz w:val="24"/>
          <w:szCs w:val="24"/>
        </w:rPr>
        <w:t>注意：请</w:t>
      </w:r>
      <w:r>
        <w:rPr>
          <w:rFonts w:ascii="宋体" w:eastAsia="宋体" w:hAnsi="宋体" w:cs="宋体" w:hint="eastAsia"/>
          <w:b/>
          <w:bCs/>
          <w:kern w:val="0"/>
          <w:sz w:val="24"/>
          <w:szCs w:val="24"/>
        </w:rPr>
        <w:t>应聘人员</w:t>
      </w:r>
      <w:r w:rsidR="00BA27B9" w:rsidRPr="00A2569B">
        <w:rPr>
          <w:rFonts w:ascii="宋体" w:eastAsia="宋体" w:hAnsi="宋体" w:cs="宋体"/>
          <w:b/>
          <w:bCs/>
          <w:kern w:val="0"/>
          <w:sz w:val="24"/>
          <w:szCs w:val="24"/>
        </w:rPr>
        <w:t>务必在简历中正确填写联系电话，并确保通讯畅通</w:t>
      </w:r>
      <w:r w:rsidR="00EE4CAE">
        <w:rPr>
          <w:rFonts w:ascii="宋体" w:eastAsia="宋体" w:hAnsi="宋体" w:cs="宋体" w:hint="eastAsia"/>
          <w:b/>
          <w:bCs/>
          <w:kern w:val="0"/>
          <w:sz w:val="24"/>
          <w:szCs w:val="24"/>
        </w:rPr>
        <w:t>。</w:t>
      </w:r>
    </w:p>
    <w:sectPr w:rsidR="00BA27B9" w:rsidRPr="0023319A" w:rsidSect="004A3C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01" w:rsidRDefault="00707901" w:rsidP="00A2569B">
      <w:r>
        <w:separator/>
      </w:r>
    </w:p>
  </w:endnote>
  <w:endnote w:type="continuationSeparator" w:id="0">
    <w:p w:rsidR="00707901" w:rsidRDefault="00707901" w:rsidP="00A2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01" w:rsidRDefault="00707901" w:rsidP="00A2569B">
      <w:r>
        <w:separator/>
      </w:r>
    </w:p>
  </w:footnote>
  <w:footnote w:type="continuationSeparator" w:id="0">
    <w:p w:rsidR="00707901" w:rsidRDefault="00707901" w:rsidP="00A25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368B"/>
    <w:multiLevelType w:val="hybridMultilevel"/>
    <w:tmpl w:val="143EF7D4"/>
    <w:lvl w:ilvl="0" w:tplc="3BAA49D8">
      <w:start w:val="1"/>
      <w:numFmt w:val="japaneseCounting"/>
      <w:lvlText w:val="(%1）"/>
      <w:lvlJc w:val="left"/>
      <w:pPr>
        <w:ind w:left="2250" w:hanging="1080"/>
      </w:pPr>
      <w:rPr>
        <w:rFonts w:ascii="仿宋_GB2312" w:eastAsia="仿宋_GB2312" w:hAnsi="宋体" w:cs="宋体"/>
      </w:rPr>
    </w:lvl>
    <w:lvl w:ilvl="1" w:tplc="04090019" w:tentative="1">
      <w:start w:val="1"/>
      <w:numFmt w:val="lowerLetter"/>
      <w:lvlText w:val="%2)"/>
      <w:lvlJc w:val="left"/>
      <w:pPr>
        <w:ind w:left="2010" w:hanging="420"/>
      </w:pPr>
    </w:lvl>
    <w:lvl w:ilvl="2" w:tplc="0409001B" w:tentative="1">
      <w:start w:val="1"/>
      <w:numFmt w:val="lowerRoman"/>
      <w:lvlText w:val="%3."/>
      <w:lvlJc w:val="right"/>
      <w:pPr>
        <w:ind w:left="2430" w:hanging="420"/>
      </w:pPr>
    </w:lvl>
    <w:lvl w:ilvl="3" w:tplc="0409000F" w:tentative="1">
      <w:start w:val="1"/>
      <w:numFmt w:val="decimal"/>
      <w:lvlText w:val="%4."/>
      <w:lvlJc w:val="left"/>
      <w:pPr>
        <w:ind w:left="2850" w:hanging="420"/>
      </w:pPr>
    </w:lvl>
    <w:lvl w:ilvl="4" w:tplc="04090019" w:tentative="1">
      <w:start w:val="1"/>
      <w:numFmt w:val="lowerLetter"/>
      <w:lvlText w:val="%5)"/>
      <w:lvlJc w:val="left"/>
      <w:pPr>
        <w:ind w:left="3270" w:hanging="420"/>
      </w:pPr>
    </w:lvl>
    <w:lvl w:ilvl="5" w:tplc="0409001B" w:tentative="1">
      <w:start w:val="1"/>
      <w:numFmt w:val="lowerRoman"/>
      <w:lvlText w:val="%6."/>
      <w:lvlJc w:val="right"/>
      <w:pPr>
        <w:ind w:left="3690" w:hanging="420"/>
      </w:pPr>
    </w:lvl>
    <w:lvl w:ilvl="6" w:tplc="0409000F" w:tentative="1">
      <w:start w:val="1"/>
      <w:numFmt w:val="decimal"/>
      <w:lvlText w:val="%7."/>
      <w:lvlJc w:val="left"/>
      <w:pPr>
        <w:ind w:left="4110" w:hanging="420"/>
      </w:pPr>
    </w:lvl>
    <w:lvl w:ilvl="7" w:tplc="04090019" w:tentative="1">
      <w:start w:val="1"/>
      <w:numFmt w:val="lowerLetter"/>
      <w:lvlText w:val="%8)"/>
      <w:lvlJc w:val="left"/>
      <w:pPr>
        <w:ind w:left="4530" w:hanging="420"/>
      </w:pPr>
    </w:lvl>
    <w:lvl w:ilvl="8" w:tplc="0409001B" w:tentative="1">
      <w:start w:val="1"/>
      <w:numFmt w:val="lowerRoman"/>
      <w:lvlText w:val="%9."/>
      <w:lvlJc w:val="right"/>
      <w:pPr>
        <w:ind w:left="4950" w:hanging="420"/>
      </w:pPr>
    </w:lvl>
  </w:abstractNum>
  <w:abstractNum w:abstractNumId="1">
    <w:nsid w:val="483F6F8D"/>
    <w:multiLevelType w:val="hybridMultilevel"/>
    <w:tmpl w:val="E6C47E14"/>
    <w:lvl w:ilvl="0" w:tplc="6122D264">
      <w:start w:val="1"/>
      <w:numFmt w:val="japaneseCounting"/>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nsid w:val="4B900D89"/>
    <w:multiLevelType w:val="hybridMultilevel"/>
    <w:tmpl w:val="83806710"/>
    <w:lvl w:ilvl="0" w:tplc="3AC29E28">
      <w:start w:val="1"/>
      <w:numFmt w:val="japaneseCounting"/>
      <w:lvlText w:val="（%1）"/>
      <w:lvlJc w:val="left"/>
      <w:pPr>
        <w:ind w:left="2250" w:hanging="1080"/>
      </w:pPr>
      <w:rPr>
        <w:rFonts w:ascii="仿宋_GB2312" w:eastAsia="仿宋_GB2312" w:hAnsi="宋体" w:cs="宋体"/>
        <w:lang w:val="en-US"/>
      </w:rPr>
    </w:lvl>
    <w:lvl w:ilvl="1" w:tplc="04090019" w:tentative="1">
      <w:start w:val="1"/>
      <w:numFmt w:val="lowerLetter"/>
      <w:lvlText w:val="%2)"/>
      <w:lvlJc w:val="left"/>
      <w:pPr>
        <w:ind w:left="2010" w:hanging="420"/>
      </w:pPr>
    </w:lvl>
    <w:lvl w:ilvl="2" w:tplc="0409001B" w:tentative="1">
      <w:start w:val="1"/>
      <w:numFmt w:val="lowerRoman"/>
      <w:lvlText w:val="%3."/>
      <w:lvlJc w:val="right"/>
      <w:pPr>
        <w:ind w:left="2430" w:hanging="420"/>
      </w:pPr>
    </w:lvl>
    <w:lvl w:ilvl="3" w:tplc="0409000F" w:tentative="1">
      <w:start w:val="1"/>
      <w:numFmt w:val="decimal"/>
      <w:lvlText w:val="%4."/>
      <w:lvlJc w:val="left"/>
      <w:pPr>
        <w:ind w:left="2850" w:hanging="420"/>
      </w:pPr>
    </w:lvl>
    <w:lvl w:ilvl="4" w:tplc="04090019" w:tentative="1">
      <w:start w:val="1"/>
      <w:numFmt w:val="lowerLetter"/>
      <w:lvlText w:val="%5)"/>
      <w:lvlJc w:val="left"/>
      <w:pPr>
        <w:ind w:left="3270" w:hanging="420"/>
      </w:pPr>
    </w:lvl>
    <w:lvl w:ilvl="5" w:tplc="0409001B" w:tentative="1">
      <w:start w:val="1"/>
      <w:numFmt w:val="lowerRoman"/>
      <w:lvlText w:val="%6."/>
      <w:lvlJc w:val="right"/>
      <w:pPr>
        <w:ind w:left="3690" w:hanging="420"/>
      </w:pPr>
    </w:lvl>
    <w:lvl w:ilvl="6" w:tplc="0409000F" w:tentative="1">
      <w:start w:val="1"/>
      <w:numFmt w:val="decimal"/>
      <w:lvlText w:val="%7."/>
      <w:lvlJc w:val="left"/>
      <w:pPr>
        <w:ind w:left="4110" w:hanging="420"/>
      </w:pPr>
    </w:lvl>
    <w:lvl w:ilvl="7" w:tplc="04090019" w:tentative="1">
      <w:start w:val="1"/>
      <w:numFmt w:val="lowerLetter"/>
      <w:lvlText w:val="%8)"/>
      <w:lvlJc w:val="left"/>
      <w:pPr>
        <w:ind w:left="4530" w:hanging="420"/>
      </w:pPr>
    </w:lvl>
    <w:lvl w:ilvl="8" w:tplc="0409001B" w:tentative="1">
      <w:start w:val="1"/>
      <w:numFmt w:val="lowerRoman"/>
      <w:lvlText w:val="%9."/>
      <w:lvlJc w:val="right"/>
      <w:pPr>
        <w:ind w:left="4950" w:hanging="420"/>
      </w:pPr>
    </w:lvl>
  </w:abstractNum>
  <w:abstractNum w:abstractNumId="3">
    <w:nsid w:val="62B15B90"/>
    <w:multiLevelType w:val="hybridMultilevel"/>
    <w:tmpl w:val="7B76E878"/>
    <w:lvl w:ilvl="0" w:tplc="443AF376">
      <w:start w:val="1"/>
      <w:numFmt w:val="japaneseCounting"/>
      <w:lvlText w:val="（%1）"/>
      <w:lvlJc w:val="left"/>
      <w:pPr>
        <w:ind w:left="2250" w:hanging="1080"/>
      </w:pPr>
      <w:rPr>
        <w:rFonts w:hint="default"/>
      </w:rPr>
    </w:lvl>
    <w:lvl w:ilvl="1" w:tplc="04090019" w:tentative="1">
      <w:start w:val="1"/>
      <w:numFmt w:val="lowerLetter"/>
      <w:lvlText w:val="%2)"/>
      <w:lvlJc w:val="left"/>
      <w:pPr>
        <w:ind w:left="2010" w:hanging="420"/>
      </w:pPr>
    </w:lvl>
    <w:lvl w:ilvl="2" w:tplc="0409001B" w:tentative="1">
      <w:start w:val="1"/>
      <w:numFmt w:val="lowerRoman"/>
      <w:lvlText w:val="%3."/>
      <w:lvlJc w:val="right"/>
      <w:pPr>
        <w:ind w:left="2430" w:hanging="420"/>
      </w:pPr>
    </w:lvl>
    <w:lvl w:ilvl="3" w:tplc="0409000F" w:tentative="1">
      <w:start w:val="1"/>
      <w:numFmt w:val="decimal"/>
      <w:lvlText w:val="%4."/>
      <w:lvlJc w:val="left"/>
      <w:pPr>
        <w:ind w:left="2850" w:hanging="420"/>
      </w:pPr>
    </w:lvl>
    <w:lvl w:ilvl="4" w:tplc="04090019" w:tentative="1">
      <w:start w:val="1"/>
      <w:numFmt w:val="lowerLetter"/>
      <w:lvlText w:val="%5)"/>
      <w:lvlJc w:val="left"/>
      <w:pPr>
        <w:ind w:left="3270" w:hanging="420"/>
      </w:pPr>
    </w:lvl>
    <w:lvl w:ilvl="5" w:tplc="0409001B" w:tentative="1">
      <w:start w:val="1"/>
      <w:numFmt w:val="lowerRoman"/>
      <w:lvlText w:val="%6."/>
      <w:lvlJc w:val="right"/>
      <w:pPr>
        <w:ind w:left="3690" w:hanging="420"/>
      </w:pPr>
    </w:lvl>
    <w:lvl w:ilvl="6" w:tplc="0409000F" w:tentative="1">
      <w:start w:val="1"/>
      <w:numFmt w:val="decimal"/>
      <w:lvlText w:val="%7."/>
      <w:lvlJc w:val="left"/>
      <w:pPr>
        <w:ind w:left="4110" w:hanging="420"/>
      </w:pPr>
    </w:lvl>
    <w:lvl w:ilvl="7" w:tplc="04090019" w:tentative="1">
      <w:start w:val="1"/>
      <w:numFmt w:val="lowerLetter"/>
      <w:lvlText w:val="%8)"/>
      <w:lvlJc w:val="left"/>
      <w:pPr>
        <w:ind w:left="4530" w:hanging="420"/>
      </w:pPr>
    </w:lvl>
    <w:lvl w:ilvl="8" w:tplc="0409001B" w:tentative="1">
      <w:start w:val="1"/>
      <w:numFmt w:val="lowerRoman"/>
      <w:lvlText w:val="%9."/>
      <w:lvlJc w:val="right"/>
      <w:pPr>
        <w:ind w:left="495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9B"/>
    <w:rsid w:val="0000271A"/>
    <w:rsid w:val="000519B8"/>
    <w:rsid w:val="00056EA3"/>
    <w:rsid w:val="00086184"/>
    <w:rsid w:val="00112883"/>
    <w:rsid w:val="00131505"/>
    <w:rsid w:val="00194A67"/>
    <w:rsid w:val="0023319A"/>
    <w:rsid w:val="0023396D"/>
    <w:rsid w:val="0026447F"/>
    <w:rsid w:val="0027038B"/>
    <w:rsid w:val="002A0A65"/>
    <w:rsid w:val="00324A71"/>
    <w:rsid w:val="00336806"/>
    <w:rsid w:val="003957A9"/>
    <w:rsid w:val="003B5791"/>
    <w:rsid w:val="00405FF5"/>
    <w:rsid w:val="004718D7"/>
    <w:rsid w:val="004A3C05"/>
    <w:rsid w:val="004C375C"/>
    <w:rsid w:val="00591034"/>
    <w:rsid w:val="005D6589"/>
    <w:rsid w:val="006055C6"/>
    <w:rsid w:val="006A697D"/>
    <w:rsid w:val="00707901"/>
    <w:rsid w:val="00791000"/>
    <w:rsid w:val="007A3CC7"/>
    <w:rsid w:val="00822EC3"/>
    <w:rsid w:val="008505D0"/>
    <w:rsid w:val="00893033"/>
    <w:rsid w:val="008C7FA6"/>
    <w:rsid w:val="009000F3"/>
    <w:rsid w:val="009B4E04"/>
    <w:rsid w:val="00A2569B"/>
    <w:rsid w:val="00A378BA"/>
    <w:rsid w:val="00A521A2"/>
    <w:rsid w:val="00A64B69"/>
    <w:rsid w:val="00A72891"/>
    <w:rsid w:val="00A73E53"/>
    <w:rsid w:val="00A975F1"/>
    <w:rsid w:val="00AA31FF"/>
    <w:rsid w:val="00AA45BE"/>
    <w:rsid w:val="00BA27B9"/>
    <w:rsid w:val="00BD06CF"/>
    <w:rsid w:val="00C1610B"/>
    <w:rsid w:val="00C573BF"/>
    <w:rsid w:val="00CA6E5F"/>
    <w:rsid w:val="00CC03E8"/>
    <w:rsid w:val="00D33F9A"/>
    <w:rsid w:val="00DE0392"/>
    <w:rsid w:val="00DF2F9A"/>
    <w:rsid w:val="00E85F2B"/>
    <w:rsid w:val="00EB1592"/>
    <w:rsid w:val="00EC3749"/>
    <w:rsid w:val="00EE4CAE"/>
    <w:rsid w:val="00F376F3"/>
    <w:rsid w:val="00F63D45"/>
    <w:rsid w:val="00FD1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6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69B"/>
    <w:rPr>
      <w:sz w:val="18"/>
      <w:szCs w:val="18"/>
    </w:rPr>
  </w:style>
  <w:style w:type="paragraph" w:styleId="a4">
    <w:name w:val="footer"/>
    <w:basedOn w:val="a"/>
    <w:link w:val="Char0"/>
    <w:uiPriority w:val="99"/>
    <w:unhideWhenUsed/>
    <w:rsid w:val="00A2569B"/>
    <w:pPr>
      <w:tabs>
        <w:tab w:val="center" w:pos="4153"/>
        <w:tab w:val="right" w:pos="8306"/>
      </w:tabs>
      <w:snapToGrid w:val="0"/>
      <w:jc w:val="left"/>
    </w:pPr>
    <w:rPr>
      <w:sz w:val="18"/>
      <w:szCs w:val="18"/>
    </w:rPr>
  </w:style>
  <w:style w:type="character" w:customStyle="1" w:styleId="Char0">
    <w:name w:val="页脚 Char"/>
    <w:basedOn w:val="a0"/>
    <w:link w:val="a4"/>
    <w:uiPriority w:val="99"/>
    <w:rsid w:val="00A2569B"/>
    <w:rPr>
      <w:sz w:val="18"/>
      <w:szCs w:val="18"/>
    </w:rPr>
  </w:style>
  <w:style w:type="character" w:styleId="a5">
    <w:name w:val="Hyperlink"/>
    <w:basedOn w:val="a0"/>
    <w:uiPriority w:val="99"/>
    <w:unhideWhenUsed/>
    <w:rsid w:val="00A2569B"/>
    <w:rPr>
      <w:color w:val="0000FF"/>
      <w:u w:val="single"/>
    </w:rPr>
  </w:style>
  <w:style w:type="paragraph" w:styleId="a6">
    <w:name w:val="Normal (Web)"/>
    <w:basedOn w:val="a"/>
    <w:unhideWhenUsed/>
    <w:rsid w:val="00A2569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2569B"/>
    <w:rPr>
      <w:b/>
      <w:bCs/>
    </w:rPr>
  </w:style>
  <w:style w:type="paragraph" w:styleId="a8">
    <w:name w:val="Balloon Text"/>
    <w:basedOn w:val="a"/>
    <w:link w:val="Char1"/>
    <w:uiPriority w:val="99"/>
    <w:semiHidden/>
    <w:unhideWhenUsed/>
    <w:rsid w:val="00324A71"/>
    <w:rPr>
      <w:sz w:val="18"/>
      <w:szCs w:val="18"/>
    </w:rPr>
  </w:style>
  <w:style w:type="character" w:customStyle="1" w:styleId="Char1">
    <w:name w:val="批注框文本 Char"/>
    <w:basedOn w:val="a0"/>
    <w:link w:val="a8"/>
    <w:uiPriority w:val="99"/>
    <w:semiHidden/>
    <w:rsid w:val="00324A71"/>
    <w:rPr>
      <w:sz w:val="18"/>
      <w:szCs w:val="18"/>
    </w:rPr>
  </w:style>
  <w:style w:type="paragraph" w:styleId="a9">
    <w:name w:val="List Paragraph"/>
    <w:basedOn w:val="a"/>
    <w:uiPriority w:val="34"/>
    <w:qFormat/>
    <w:rsid w:val="00DE0392"/>
    <w:pPr>
      <w:ind w:firstLineChars="200" w:firstLine="420"/>
    </w:pPr>
  </w:style>
  <w:style w:type="table" w:styleId="aa">
    <w:name w:val="Table Grid"/>
    <w:basedOn w:val="a1"/>
    <w:uiPriority w:val="59"/>
    <w:rsid w:val="00DE039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6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69B"/>
    <w:rPr>
      <w:sz w:val="18"/>
      <w:szCs w:val="18"/>
    </w:rPr>
  </w:style>
  <w:style w:type="paragraph" w:styleId="a4">
    <w:name w:val="footer"/>
    <w:basedOn w:val="a"/>
    <w:link w:val="Char0"/>
    <w:uiPriority w:val="99"/>
    <w:unhideWhenUsed/>
    <w:rsid w:val="00A2569B"/>
    <w:pPr>
      <w:tabs>
        <w:tab w:val="center" w:pos="4153"/>
        <w:tab w:val="right" w:pos="8306"/>
      </w:tabs>
      <w:snapToGrid w:val="0"/>
      <w:jc w:val="left"/>
    </w:pPr>
    <w:rPr>
      <w:sz w:val="18"/>
      <w:szCs w:val="18"/>
    </w:rPr>
  </w:style>
  <w:style w:type="character" w:customStyle="1" w:styleId="Char0">
    <w:name w:val="页脚 Char"/>
    <w:basedOn w:val="a0"/>
    <w:link w:val="a4"/>
    <w:uiPriority w:val="99"/>
    <w:rsid w:val="00A2569B"/>
    <w:rPr>
      <w:sz w:val="18"/>
      <w:szCs w:val="18"/>
    </w:rPr>
  </w:style>
  <w:style w:type="character" w:styleId="a5">
    <w:name w:val="Hyperlink"/>
    <w:basedOn w:val="a0"/>
    <w:uiPriority w:val="99"/>
    <w:unhideWhenUsed/>
    <w:rsid w:val="00A2569B"/>
    <w:rPr>
      <w:color w:val="0000FF"/>
      <w:u w:val="single"/>
    </w:rPr>
  </w:style>
  <w:style w:type="paragraph" w:styleId="a6">
    <w:name w:val="Normal (Web)"/>
    <w:basedOn w:val="a"/>
    <w:unhideWhenUsed/>
    <w:rsid w:val="00A2569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2569B"/>
    <w:rPr>
      <w:b/>
      <w:bCs/>
    </w:rPr>
  </w:style>
  <w:style w:type="paragraph" w:styleId="a8">
    <w:name w:val="Balloon Text"/>
    <w:basedOn w:val="a"/>
    <w:link w:val="Char1"/>
    <w:uiPriority w:val="99"/>
    <w:semiHidden/>
    <w:unhideWhenUsed/>
    <w:rsid w:val="00324A71"/>
    <w:rPr>
      <w:sz w:val="18"/>
      <w:szCs w:val="18"/>
    </w:rPr>
  </w:style>
  <w:style w:type="character" w:customStyle="1" w:styleId="Char1">
    <w:name w:val="批注框文本 Char"/>
    <w:basedOn w:val="a0"/>
    <w:link w:val="a8"/>
    <w:uiPriority w:val="99"/>
    <w:semiHidden/>
    <w:rsid w:val="00324A71"/>
    <w:rPr>
      <w:sz w:val="18"/>
      <w:szCs w:val="18"/>
    </w:rPr>
  </w:style>
  <w:style w:type="paragraph" w:styleId="a9">
    <w:name w:val="List Paragraph"/>
    <w:basedOn w:val="a"/>
    <w:uiPriority w:val="34"/>
    <w:qFormat/>
    <w:rsid w:val="00DE0392"/>
    <w:pPr>
      <w:ind w:firstLineChars="200" w:firstLine="420"/>
    </w:pPr>
  </w:style>
  <w:style w:type="table" w:styleId="aa">
    <w:name w:val="Table Grid"/>
    <w:basedOn w:val="a1"/>
    <w:uiPriority w:val="59"/>
    <w:rsid w:val="00DE039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360597583">
      <w:bodyDiv w:val="1"/>
      <w:marLeft w:val="0"/>
      <w:marRight w:val="0"/>
      <w:marTop w:val="0"/>
      <w:marBottom w:val="0"/>
      <w:divBdr>
        <w:top w:val="none" w:sz="0" w:space="0" w:color="auto"/>
        <w:left w:val="none" w:sz="0" w:space="0" w:color="auto"/>
        <w:bottom w:val="none" w:sz="0" w:space="0" w:color="auto"/>
        <w:right w:val="none" w:sz="0" w:space="0" w:color="auto"/>
      </w:divBdr>
    </w:div>
    <w:div w:id="423187478">
      <w:bodyDiv w:val="1"/>
      <w:marLeft w:val="0"/>
      <w:marRight w:val="0"/>
      <w:marTop w:val="0"/>
      <w:marBottom w:val="0"/>
      <w:divBdr>
        <w:top w:val="none" w:sz="0" w:space="0" w:color="auto"/>
        <w:left w:val="none" w:sz="0" w:space="0" w:color="auto"/>
        <w:bottom w:val="none" w:sz="0" w:space="0" w:color="auto"/>
        <w:right w:val="none" w:sz="0" w:space="0" w:color="auto"/>
      </w:divBdr>
    </w:div>
    <w:div w:id="11148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2rl@bfzyjt.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彭军</dc:creator>
  <cp:lastModifiedBy>Lenovo</cp:lastModifiedBy>
  <cp:revision>8</cp:revision>
  <cp:lastPrinted>2017-04-25T05:47:00Z</cp:lastPrinted>
  <dcterms:created xsi:type="dcterms:W3CDTF">2017-04-24T06:36:00Z</dcterms:created>
  <dcterms:modified xsi:type="dcterms:W3CDTF">2017-04-25T05:50:00Z</dcterms:modified>
</cp:coreProperties>
</file>