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Arial" w:hAnsi="Arial" w:cs="Arial"/>
          <w:b/>
          <w:bCs/>
          <w:kern w:val="0"/>
          <w:sz w:val="24"/>
          <w:lang w:val="en-US" w:eastAsia="zh-CN"/>
        </w:rPr>
      </w:pPr>
    </w:p>
    <w:p>
      <w:pPr>
        <w:numPr>
          <w:ilvl w:val="0"/>
          <w:numId w:val="0"/>
        </w:numPr>
        <w:jc w:val="center"/>
        <w:rPr>
          <w:rFonts w:hint="eastAsia" w:ascii="Arial" w:hAnsi="Arial" w:cs="Arial"/>
          <w:b/>
          <w:bCs/>
          <w:kern w:val="0"/>
          <w:sz w:val="28"/>
          <w:szCs w:val="28"/>
          <w:lang w:val="en-US" w:eastAsia="zh-CN"/>
        </w:rPr>
      </w:pPr>
      <w:bookmarkStart w:id="0" w:name="_GoBack"/>
      <w:r>
        <w:rPr>
          <w:rFonts w:hint="eastAsia" w:ascii="Arial" w:hAnsi="Arial" w:cs="Arial"/>
          <w:b/>
          <w:bCs/>
          <w:kern w:val="0"/>
          <w:sz w:val="28"/>
          <w:szCs w:val="28"/>
          <w:lang w:val="en-US" w:eastAsia="zh-CN"/>
        </w:rPr>
        <w:t>新疆互联视通信息科技有限公司招聘简章</w:t>
      </w:r>
    </w:p>
    <w:bookmarkEnd w:id="0"/>
    <w:p>
      <w:pPr>
        <w:numPr>
          <w:ilvl w:val="0"/>
          <w:numId w:val="0"/>
        </w:numPr>
        <w:jc w:val="center"/>
        <w:rPr>
          <w:rFonts w:hint="eastAsia" w:ascii="Arial" w:hAnsi="Arial" w:cs="Arial"/>
          <w:b/>
          <w:bCs/>
          <w:kern w:val="0"/>
          <w:sz w:val="24"/>
          <w:lang w:val="en-US" w:eastAsia="zh-CN"/>
        </w:rPr>
      </w:pPr>
    </w:p>
    <w:p>
      <w:pPr>
        <w:rPr>
          <w:rFonts w:hint="eastAsia" w:ascii="方正仿宋_GBK" w:hAnsi="方正仿宋_GBK" w:eastAsia="方正仿宋_GBK" w:cs="方正仿宋_GBK"/>
          <w:b w:val="0"/>
          <w:i w:val="0"/>
          <w:caps w:val="0"/>
          <w:color w:val="333333"/>
          <w:spacing w:val="0"/>
          <w:sz w:val="21"/>
          <w:szCs w:val="21"/>
          <w:shd w:val="clear" w:fill="FFFFFF"/>
        </w:rPr>
      </w:pPr>
      <w:r>
        <w:rPr>
          <w:rFonts w:hint="eastAsia" w:ascii="方正仿宋_GBK" w:hAnsi="方正仿宋_GBK" w:eastAsia="方正仿宋_GBK" w:cs="方正仿宋_GBK"/>
          <w:b/>
          <w:bCs/>
          <w:i w:val="0"/>
          <w:caps w:val="0"/>
          <w:color w:val="333333"/>
          <w:spacing w:val="0"/>
          <w:sz w:val="21"/>
          <w:szCs w:val="21"/>
          <w:shd w:val="clear" w:fill="FFFFFF"/>
          <w:lang w:val="en-US" w:eastAsia="zh-CN"/>
        </w:rPr>
        <w:t>公司简介：</w:t>
      </w:r>
      <w:r>
        <w:rPr>
          <w:rFonts w:hint="eastAsia" w:ascii="方正仿宋_GBK" w:hAnsi="方正仿宋_GBK" w:eastAsia="方正仿宋_GBK" w:cs="方正仿宋_GBK"/>
          <w:b w:val="0"/>
          <w:i w:val="0"/>
          <w:caps w:val="0"/>
          <w:color w:val="333333"/>
          <w:spacing w:val="0"/>
          <w:sz w:val="21"/>
          <w:szCs w:val="21"/>
          <w:shd w:val="clear" w:fill="FFFFFF"/>
        </w:rPr>
        <w:t>新疆互联视通信息科技有限公司是经自治区新闻出版广电局批准组建的</w:t>
      </w:r>
      <w:r>
        <w:rPr>
          <w:rFonts w:hint="eastAsia" w:ascii="方正仿宋_GBK" w:hAnsi="方正仿宋_GBK" w:eastAsia="方正仿宋_GBK" w:cs="方正仿宋_GBK"/>
          <w:b w:val="0"/>
          <w:bCs w:val="0"/>
          <w:i w:val="0"/>
          <w:caps w:val="0"/>
          <w:color w:val="auto"/>
          <w:spacing w:val="0"/>
          <w:sz w:val="21"/>
          <w:szCs w:val="21"/>
          <w:shd w:val="clear" w:fill="FFFFFF"/>
        </w:rPr>
        <w:t>国有企业</w:t>
      </w:r>
      <w:r>
        <w:rPr>
          <w:rFonts w:hint="eastAsia" w:ascii="方正仿宋_GBK" w:hAnsi="方正仿宋_GBK" w:eastAsia="方正仿宋_GBK" w:cs="方正仿宋_GBK"/>
          <w:b w:val="0"/>
          <w:i w:val="0"/>
          <w:caps w:val="0"/>
          <w:color w:val="333333"/>
          <w:spacing w:val="0"/>
          <w:sz w:val="21"/>
          <w:szCs w:val="21"/>
          <w:shd w:val="clear" w:fill="FFFFFF"/>
        </w:rPr>
        <w:t>，也是我区唯一一家IPTV集成播控平台、手机电视集成播控平台官方指定负责机构。 </w:t>
      </w:r>
      <w:r>
        <w:rPr>
          <w:rFonts w:hint="eastAsia" w:ascii="方正仿宋_GBK" w:hAnsi="方正仿宋_GBK" w:eastAsia="方正仿宋_GBK" w:cs="方正仿宋_GBK"/>
          <w:b w:val="0"/>
          <w:i w:val="0"/>
          <w:caps w:val="0"/>
          <w:color w:val="333333"/>
          <w:spacing w:val="0"/>
          <w:sz w:val="21"/>
          <w:szCs w:val="21"/>
          <w:shd w:val="clear" w:fill="FFFFFF"/>
        </w:rPr>
        <w:br w:type="textWrapping"/>
      </w:r>
      <w:r>
        <w:rPr>
          <w:rFonts w:hint="eastAsia" w:ascii="方正仿宋_GBK" w:hAnsi="方正仿宋_GBK" w:eastAsia="方正仿宋_GBK" w:cs="方正仿宋_GBK"/>
          <w:b w:val="0"/>
          <w:i w:val="0"/>
          <w:caps w:val="0"/>
          <w:color w:val="333333"/>
          <w:spacing w:val="0"/>
          <w:sz w:val="21"/>
          <w:szCs w:val="21"/>
          <w:shd w:val="clear" w:fill="FFFFFF"/>
          <w:lang w:val="en-US" w:eastAsia="zh-CN"/>
        </w:rPr>
        <w:t xml:space="preserve">    </w:t>
      </w:r>
      <w:r>
        <w:rPr>
          <w:rFonts w:hint="eastAsia" w:ascii="方正仿宋_GBK" w:hAnsi="方正仿宋_GBK" w:eastAsia="方正仿宋_GBK" w:cs="方正仿宋_GBK"/>
          <w:b w:val="0"/>
          <w:i w:val="0"/>
          <w:caps w:val="0"/>
          <w:color w:val="333333"/>
          <w:spacing w:val="0"/>
          <w:sz w:val="21"/>
          <w:szCs w:val="21"/>
          <w:shd w:val="clear" w:fill="FFFFFF"/>
        </w:rPr>
        <w:t>公司成立以来，紧密围绕国家关于全面推进三网融合工作的总体方案及新疆新闻出版广电局的部署规划，全面负责我区IPTV集成播控平台、手机电视集成播控平台的建设、运营、管理与维护，积极与其他市场主体开展IPTV电视、手机电视、电视游戏等业务合作，全力创建我区顶级的新媒体品牌。现各项业务均已成功上线、运营，取得了</w:t>
      </w:r>
      <w:r>
        <w:rPr>
          <w:rFonts w:hint="eastAsia" w:ascii="方正仿宋_GBK" w:hAnsi="方正仿宋_GBK" w:eastAsia="方正仿宋_GBK" w:cs="方正仿宋_GBK"/>
          <w:b w:val="0"/>
          <w:i w:val="0"/>
          <w:caps w:val="0"/>
          <w:color w:val="333333"/>
          <w:spacing w:val="0"/>
          <w:sz w:val="21"/>
          <w:szCs w:val="21"/>
          <w:shd w:val="clear" w:fill="FFFFFF"/>
          <w:lang w:eastAsia="zh-CN"/>
        </w:rPr>
        <w:t>广大</w:t>
      </w:r>
      <w:r>
        <w:rPr>
          <w:rFonts w:hint="eastAsia" w:ascii="方正仿宋_GBK" w:hAnsi="方正仿宋_GBK" w:eastAsia="方正仿宋_GBK" w:cs="方正仿宋_GBK"/>
          <w:b w:val="0"/>
          <w:i w:val="0"/>
          <w:caps w:val="0"/>
          <w:color w:val="333333"/>
          <w:spacing w:val="0"/>
          <w:sz w:val="21"/>
          <w:szCs w:val="21"/>
          <w:shd w:val="clear" w:fill="FFFFFF"/>
        </w:rPr>
        <w:t>用户的一致肯定！ </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numPr>
          <w:ilvl w:val="0"/>
          <w:numId w:val="0"/>
        </w:numPr>
        <w:jc w:val="left"/>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t xml:space="preserve">一、媒体运营                                           需求人数：5人 </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1、本科及以上学历，新闻传播类、营销管理类、计算机、语言文学类等专业；</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2、熟悉掌握图形图像设计和视频后期处理等软件，具备文字驾驭和线上活动策划能力，对新媒体，互联网视频行业发展动向、运营模式有浓厚的兴趣。了解新媒体采编业务、图文编排、有视觉创作经验者优先 。</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t>二、产品经理                                           需求人数：3人</w:t>
      </w: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br w:type="textWrapping"/>
      </w: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1、本科及以上学历，新闻传播类、广播电视、市场营销类等专业； </w:t>
      </w: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br w:type="textWrapping"/>
      </w: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2、有一定的商务洽谈能力或了解CMS平台、视频生产、媒资库； </w:t>
      </w: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br w:type="textWrapping"/>
      </w: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3、了解新媒体，互联网视频行业发展动向、运营模式或熟悉IPTV、OTT互动电视产品，对PS制作有一定了解。</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numPr>
          <w:ilvl w:val="0"/>
          <w:numId w:val="0"/>
        </w:numPr>
        <w:tabs>
          <w:tab w:val="left" w:pos="6001"/>
        </w:tabs>
        <w:jc w:val="left"/>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t>三、民语节目编辑                                       需求人数：3人</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1、本科及以上学历，新闻传播类、维吾尔语、哈萨克语等相关专业；</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2、熟练掌握维语、哈萨克语，听说读写译能力良好；</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3、对图片优化、视频包装、后期制作或配音、维汉翻译类相关工作有一定了解。</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numPr>
          <w:ilvl w:val="0"/>
          <w:numId w:val="0"/>
        </w:numPr>
        <w:tabs>
          <w:tab w:val="left" w:pos="6001"/>
        </w:tabs>
        <w:jc w:val="left"/>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t>四、运营专员                                           需求人数：5人</w:t>
      </w:r>
    </w:p>
    <w:p>
      <w:pPr>
        <w:numPr>
          <w:ilvl w:val="0"/>
          <w:numId w:val="1"/>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本科及以上学历；</w:t>
      </w:r>
    </w:p>
    <w:p>
      <w:pPr>
        <w:numPr>
          <w:ilvl w:val="0"/>
          <w:numId w:val="1"/>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了解客户端运营，网站运营，视频节目运营，微信公众号运营等；对专题内容策划、活动策划有浓厚兴趣。</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t>五、APP运营                                            需求人数：5人</w:t>
      </w:r>
    </w:p>
    <w:p>
      <w:pPr>
        <w:numPr>
          <w:ilvl w:val="0"/>
          <w:numId w:val="2"/>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本科及以上学历，视觉设计类、新闻传播类、营销类等专业；</w:t>
      </w:r>
    </w:p>
    <w:p>
      <w:pPr>
        <w:numPr>
          <w:ilvl w:val="0"/>
          <w:numId w:val="2"/>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对电商平台的运营管理，视觉设计，营销活动策划等有一定认识和了解；</w:t>
      </w:r>
    </w:p>
    <w:p>
      <w:pPr>
        <w:numPr>
          <w:ilvl w:val="0"/>
          <w:numId w:val="2"/>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熟练运用Photoshop等设计软件。</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numPr>
          <w:ilvl w:val="0"/>
          <w:numId w:val="0"/>
        </w:numPr>
        <w:tabs>
          <w:tab w:val="left" w:pos="6001"/>
        </w:tabs>
        <w:jc w:val="left"/>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t>六、系统运行维护工程师                                  需求人数：2人</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1、本科及以上学历，计算机、网络、通信等技术类专业；</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2、熟悉骨干路由器、防火墙和交换机的配置，对服务器的存储、陈列卡的配置有所了解；</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3、熟悉Windows2008 server、Linux、unix(SUSE、REDHAT、FREEBSD等）或mysql、oracle数据库的操作。</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numPr>
          <w:ilvl w:val="0"/>
          <w:numId w:val="0"/>
        </w:numPr>
        <w:tabs>
          <w:tab w:val="left" w:pos="6001"/>
        </w:tabs>
        <w:jc w:val="left"/>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bCs/>
          <w:i w:val="0"/>
          <w:caps w:val="0"/>
          <w:color w:val="333333"/>
          <w:spacing w:val="0"/>
          <w:kern w:val="2"/>
          <w:sz w:val="21"/>
          <w:szCs w:val="21"/>
          <w:shd w:val="clear" w:fill="FFFFFF"/>
          <w:lang w:val="en-US" w:eastAsia="zh-CN" w:bidi="ar-SA"/>
        </w:rPr>
        <w:t>七、软件研发工程师                                      需求人数：3人</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1、本科及以上学历，计算机、软件工程等相关专业；</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r>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t>2、掌握C/C++、Java、object-c、PHP其中一种语言，熟悉数据库的开发过程（Mysql、oracle)或对安卓、IOS、WEB前端开发有一定了解。</w:t>
      </w:r>
    </w:p>
    <w:p>
      <w:pPr>
        <w:numPr>
          <w:ilvl w:val="0"/>
          <w:numId w:val="0"/>
        </w:numPr>
        <w:jc w:val="left"/>
        <w:rPr>
          <w:rFonts w:hint="eastAsia" w:ascii="方正仿宋_GBK" w:hAnsi="方正仿宋_GBK" w:eastAsia="方正仿宋_GBK" w:cs="方正仿宋_GBK"/>
          <w:b w:val="0"/>
          <w:bCs w:val="0"/>
          <w:i w:val="0"/>
          <w:caps w:val="0"/>
          <w:color w:val="333333"/>
          <w:spacing w:val="0"/>
          <w:kern w:val="2"/>
          <w:sz w:val="21"/>
          <w:szCs w:val="21"/>
          <w:shd w:val="clear" w:fill="FFFFFF"/>
          <w:lang w:val="en-US" w:eastAsia="zh-CN" w:bidi="ar-SA"/>
        </w:rPr>
      </w:pPr>
    </w:p>
    <w:p>
      <w:pPr>
        <w:rPr>
          <w:rFonts w:hint="eastAsia" w:ascii="方正仿宋_GBK" w:hAnsi="方正仿宋_GBK" w:eastAsia="方正仿宋_GBK" w:cs="方正仿宋_GBK"/>
          <w:b/>
          <w:bCs/>
          <w:i w:val="0"/>
          <w:caps w:val="0"/>
          <w:color w:val="333333"/>
          <w:spacing w:val="0"/>
          <w:sz w:val="21"/>
          <w:szCs w:val="21"/>
          <w:shd w:val="clear" w:fill="FFFFFF"/>
          <w:lang w:val="en-US" w:eastAsia="zh-CN"/>
        </w:rPr>
      </w:pPr>
      <w:r>
        <w:rPr>
          <w:rFonts w:hint="eastAsia" w:ascii="方正仿宋_GBK" w:hAnsi="方正仿宋_GBK" w:eastAsia="方正仿宋_GBK" w:cs="方正仿宋_GBK"/>
          <w:b/>
          <w:bCs/>
          <w:i w:val="0"/>
          <w:caps w:val="0"/>
          <w:color w:val="333333"/>
          <w:spacing w:val="0"/>
          <w:sz w:val="21"/>
          <w:szCs w:val="21"/>
          <w:shd w:val="clear" w:fill="FFFFFF"/>
          <w:lang w:val="en-US" w:eastAsia="zh-CN"/>
        </w:rPr>
        <w:t>地址：新疆乌鲁木齐市天山区团结路830号自治区广电局</w:t>
      </w:r>
    </w:p>
    <w:p>
      <w:pPr>
        <w:rPr>
          <w:rFonts w:hint="eastAsia" w:ascii="方正仿宋_GBK" w:hAnsi="方正仿宋_GBK" w:eastAsia="方正仿宋_GBK" w:cs="方正仿宋_GBK"/>
          <w:b/>
          <w:bCs/>
          <w:i w:val="0"/>
          <w:caps w:val="0"/>
          <w:color w:val="333333"/>
          <w:spacing w:val="0"/>
          <w:sz w:val="21"/>
          <w:szCs w:val="21"/>
          <w:shd w:val="clear" w:fill="FFFFFF"/>
          <w:lang w:val="en-US" w:eastAsia="zh-CN"/>
        </w:rPr>
      </w:pPr>
      <w:r>
        <w:rPr>
          <w:rFonts w:hint="eastAsia" w:ascii="方正仿宋_GBK" w:hAnsi="方正仿宋_GBK" w:eastAsia="方正仿宋_GBK" w:cs="方正仿宋_GBK"/>
          <w:b/>
          <w:bCs/>
          <w:i w:val="0"/>
          <w:caps w:val="0"/>
          <w:color w:val="333333"/>
          <w:spacing w:val="0"/>
          <w:sz w:val="21"/>
          <w:szCs w:val="21"/>
          <w:shd w:val="clear" w:fill="FFFFFF"/>
          <w:lang w:val="en-US" w:eastAsia="zh-CN"/>
        </w:rPr>
        <w:t>联系人：陆洋</w:t>
      </w:r>
    </w:p>
    <w:p>
      <w:pPr>
        <w:rPr>
          <w:rFonts w:hint="eastAsia" w:ascii="方正仿宋_GBK" w:hAnsi="方正仿宋_GBK" w:eastAsia="方正仿宋_GBK" w:cs="方正仿宋_GBK"/>
          <w:b/>
          <w:bCs/>
          <w:i w:val="0"/>
          <w:caps w:val="0"/>
          <w:color w:val="333333"/>
          <w:spacing w:val="0"/>
          <w:sz w:val="21"/>
          <w:szCs w:val="21"/>
          <w:shd w:val="clear" w:fill="FFFFFF"/>
          <w:lang w:val="en-US" w:eastAsia="zh-CN"/>
        </w:rPr>
      </w:pPr>
      <w:r>
        <w:rPr>
          <w:rFonts w:hint="eastAsia" w:ascii="方正仿宋_GBK" w:hAnsi="方正仿宋_GBK" w:eastAsia="方正仿宋_GBK" w:cs="方正仿宋_GBK"/>
          <w:b/>
          <w:bCs/>
          <w:i w:val="0"/>
          <w:caps w:val="0"/>
          <w:color w:val="333333"/>
          <w:spacing w:val="0"/>
          <w:sz w:val="21"/>
          <w:szCs w:val="21"/>
          <w:shd w:val="clear" w:fill="FFFFFF"/>
          <w:lang w:val="en-US" w:eastAsia="zh-CN"/>
        </w:rPr>
        <w:t>联系电话：0991-2562665，13325530026</w:t>
      </w:r>
    </w:p>
    <w:p>
      <w:pPr>
        <w:rPr>
          <w:rFonts w:hint="eastAsia" w:ascii="方正仿宋_GBK" w:hAnsi="方正仿宋_GBK" w:eastAsia="方正仿宋_GBK" w:cs="方正仿宋_GBK"/>
          <w:b/>
          <w:bCs/>
          <w:i w:val="0"/>
          <w:caps w:val="0"/>
          <w:color w:val="333333"/>
          <w:spacing w:val="0"/>
          <w:sz w:val="21"/>
          <w:szCs w:val="21"/>
          <w:shd w:val="clear" w:fill="FFFFFF"/>
          <w:lang w:val="en-US" w:eastAsia="zh-CN"/>
        </w:rPr>
      </w:pPr>
      <w:r>
        <w:rPr>
          <w:rFonts w:hint="eastAsia" w:ascii="方正仿宋_GBK" w:hAnsi="方正仿宋_GBK" w:eastAsia="方正仿宋_GBK" w:cs="方正仿宋_GBK"/>
          <w:b/>
          <w:bCs/>
          <w:i w:val="0"/>
          <w:caps w:val="0"/>
          <w:color w:val="333333"/>
          <w:spacing w:val="0"/>
          <w:sz w:val="21"/>
          <w:szCs w:val="21"/>
          <w:shd w:val="clear" w:fill="FFFFFF"/>
          <w:lang w:val="en-US" w:eastAsia="zh-CN"/>
        </w:rPr>
        <w:t>简历投递邮箱：hlsthr@163.com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字体管家娜娜体">
    <w:altName w:val="宋体"/>
    <w:panose1 w:val="00020600040101010101"/>
    <w:charset w:val="86"/>
    <w:family w:val="auto"/>
    <w:pitch w:val="default"/>
    <w:sig w:usb0="00000000" w:usb1="00000000" w:usb2="00000016" w:usb3="00000000" w:csb0="0004009F" w:csb1="DFD70000"/>
  </w:font>
  <w:font w:name="Open Sans">
    <w:panose1 w:val="020B0606030504020204"/>
    <w:charset w:val="00"/>
    <w:family w:val="auto"/>
    <w:pitch w:val="default"/>
    <w:sig w:usb0="E00002EF" w:usb1="4000205B" w:usb2="00000028"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96BB1"/>
    <w:multiLevelType w:val="singleLevel"/>
    <w:tmpl w:val="59096BB1"/>
    <w:lvl w:ilvl="0" w:tentative="0">
      <w:start w:val="1"/>
      <w:numFmt w:val="decimal"/>
      <w:suff w:val="nothing"/>
      <w:lvlText w:val="%1、"/>
      <w:lvlJc w:val="left"/>
    </w:lvl>
  </w:abstractNum>
  <w:abstractNum w:abstractNumId="1">
    <w:nsid w:val="59096D60"/>
    <w:multiLevelType w:val="singleLevel"/>
    <w:tmpl w:val="59096D6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1285"/>
    <w:rsid w:val="02497650"/>
    <w:rsid w:val="0D0D5DA6"/>
    <w:rsid w:val="0F413BDB"/>
    <w:rsid w:val="12E31090"/>
    <w:rsid w:val="15A3580C"/>
    <w:rsid w:val="1B0667E1"/>
    <w:rsid w:val="1C682D9A"/>
    <w:rsid w:val="1C700EE1"/>
    <w:rsid w:val="20D84958"/>
    <w:rsid w:val="23FB6EB8"/>
    <w:rsid w:val="243E6EA8"/>
    <w:rsid w:val="27FD49B8"/>
    <w:rsid w:val="292B432F"/>
    <w:rsid w:val="2B774083"/>
    <w:rsid w:val="2F2F31ED"/>
    <w:rsid w:val="36DC21A5"/>
    <w:rsid w:val="3B863098"/>
    <w:rsid w:val="3C7E21EA"/>
    <w:rsid w:val="3E3C2A9B"/>
    <w:rsid w:val="3ECD699A"/>
    <w:rsid w:val="42141113"/>
    <w:rsid w:val="43D85A52"/>
    <w:rsid w:val="44D12A07"/>
    <w:rsid w:val="45B108E1"/>
    <w:rsid w:val="4AB4199B"/>
    <w:rsid w:val="4EC74469"/>
    <w:rsid w:val="5BE662F4"/>
    <w:rsid w:val="680951F4"/>
    <w:rsid w:val="693B47AF"/>
    <w:rsid w:val="6D8269AB"/>
    <w:rsid w:val="6FAE5DFF"/>
    <w:rsid w:val="73390163"/>
    <w:rsid w:val="79301D77"/>
    <w:rsid w:val="7C155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dc:creator>
  <cp:lastModifiedBy>11</cp:lastModifiedBy>
  <cp:lastPrinted>2017-02-13T09:36:00Z</cp:lastPrinted>
  <dcterms:modified xsi:type="dcterms:W3CDTF">2017-05-04T04:48:28Z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