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rPr>
          <w:b/>
          <w:bCs/>
          <w:szCs w:val="32"/>
        </w:rPr>
      </w:pPr>
      <w:r>
        <w:rPr>
          <w:rFonts w:hint="eastAsia"/>
          <w:b/>
          <w:bCs/>
          <w:szCs w:val="32"/>
        </w:rPr>
        <w:t>公司介绍</w:t>
      </w:r>
    </w:p>
    <w:p>
      <w:pPr>
        <w:rPr>
          <w:b/>
          <w:bCs/>
          <w:szCs w:val="32"/>
        </w:rPr>
      </w:pPr>
    </w:p>
    <w:p>
      <w:pPr>
        <w:pStyle w:val="5"/>
        <w:widowControl/>
        <w:shd w:val="clear" w:color="auto" w:fill="FFFFFF"/>
        <w:spacing w:beforeAutospacing="0" w:afterAutospacing="0" w:line="375" w:lineRule="atLeast"/>
        <w:rPr>
          <w:rFonts w:ascii="方正兰亭细黑_GBK_M" w:hAnsi="方正兰亭细黑_GBK_M" w:eastAsia="方正兰亭细黑_GBK_M" w:cs="方正兰亭细黑_GBK_M"/>
          <w:kern w:val="2"/>
          <w:sz w:val="22"/>
          <w:szCs w:val="22"/>
        </w:rPr>
      </w:pPr>
      <w:r>
        <w:rPr>
          <w:rFonts w:hint="eastAsia" w:ascii="方正兰亭细黑_GBK_M" w:hAnsi="方正兰亭细黑_GBK_M" w:eastAsia="方正兰亭细黑_GBK_M" w:cs="方正兰亭细黑_GBK_M"/>
          <w:kern w:val="2"/>
          <w:sz w:val="21"/>
          <w:szCs w:val="21"/>
        </w:rPr>
        <w:t xml:space="preserve">  </w:t>
      </w:r>
      <w:r>
        <w:rPr>
          <w:rFonts w:hint="eastAsia" w:ascii="方正兰亭细黑_GBK_M" w:hAnsi="方正兰亭细黑_GBK_M" w:eastAsia="方正兰亭细黑_GBK_M" w:cs="方正兰亭细黑_GBK_M"/>
          <w:kern w:val="2"/>
          <w:sz w:val="22"/>
          <w:szCs w:val="22"/>
        </w:rPr>
        <w:t>通力凯顿（北京）系统集成有限公司（简称“通力公司”）致力于为制造业企业提供领先的信息化整体解决方案及服务。公司成立于1995年，总部设在北京，在西安、成都、重庆、广州、南京、合肥等地设有分支机构，员工总数已超过200余名，客户遍及兵器、能源、航空、航天、船舶、轨道交通、汽车、电子和机械等十多个行业的500多家成功用户。</w:t>
      </w:r>
    </w:p>
    <w:p>
      <w:pPr>
        <w:pStyle w:val="5"/>
        <w:widowControl/>
        <w:shd w:val="clear" w:color="auto" w:fill="FFFFFF"/>
        <w:spacing w:beforeAutospacing="0" w:afterAutospacing="0" w:line="375" w:lineRule="atLeast"/>
        <w:rPr>
          <w:rFonts w:ascii="方正兰亭细黑_GBK_M" w:hAnsi="方正兰亭细黑_GBK_M" w:eastAsia="方正兰亭细黑_GBK_M" w:cs="方正兰亭细黑_GBK_M"/>
          <w:kern w:val="2"/>
          <w:sz w:val="22"/>
          <w:szCs w:val="22"/>
        </w:rPr>
      </w:pPr>
      <w:r>
        <w:rPr>
          <w:rFonts w:hint="eastAsia" w:ascii="方正兰亭细黑_GBK_M" w:hAnsi="方正兰亭细黑_GBK_M" w:eastAsia="方正兰亭细黑_GBK_M" w:cs="方正兰亭细黑_GBK_M"/>
          <w:kern w:val="2"/>
          <w:sz w:val="22"/>
          <w:szCs w:val="22"/>
        </w:rPr>
        <w:t xml:space="preserve">   通力公司拥有一支工程背景深厚，实践经验丰富，集咨询、售前、售后服务为一体的专业技术团队，并严格执行ISO9001质量体系标准，全力保证“决不让一个客户失败”的服务承诺。通过近几年的不断探索和研究，通力公司在自主品牌软件产品研发方面也取得了令人惊喜的进步和成果。 </w:t>
      </w:r>
    </w:p>
    <w:p>
      <w:pPr>
        <w:pStyle w:val="5"/>
        <w:widowControl/>
        <w:shd w:val="clear" w:color="auto" w:fill="FFFFFF"/>
        <w:spacing w:beforeAutospacing="0" w:afterAutospacing="0" w:line="375" w:lineRule="atLeast"/>
        <w:rPr>
          <w:rFonts w:ascii="方正兰亭细黑_GBK_M" w:hAnsi="方正兰亭细黑_GBK_M" w:eastAsia="方正兰亭细黑_GBK_M" w:cs="方正兰亭细黑_GBK_M"/>
          <w:kern w:val="2"/>
          <w:sz w:val="22"/>
          <w:szCs w:val="22"/>
        </w:rPr>
      </w:pPr>
      <w:r>
        <w:rPr>
          <w:rFonts w:hint="eastAsia" w:ascii="方正兰亭细黑_GBK_M" w:hAnsi="方正兰亭细黑_GBK_M" w:eastAsia="方正兰亭细黑_GBK_M" w:cs="方正兰亭细黑_GBK_M"/>
          <w:kern w:val="2"/>
          <w:sz w:val="22"/>
          <w:szCs w:val="22"/>
        </w:rPr>
        <w:t xml:space="preserve">   通力公司的未来愿景是成为国内一流、国际知名的信息化咨询服务公司。我们将携手更多有志之士，为中国制造业信息化的未来努力奋斗！ </w:t>
      </w:r>
    </w:p>
    <w:p>
      <w:pPr>
        <w:pStyle w:val="5"/>
        <w:widowControl/>
        <w:shd w:val="clear" w:color="auto" w:fill="FFFFFF"/>
        <w:spacing w:beforeAutospacing="0" w:afterAutospacing="0" w:line="375" w:lineRule="atLeast"/>
        <w:rPr>
          <w:rFonts w:asciiTheme="majorEastAsia" w:hAnsiTheme="majorEastAsia" w:eastAsiaTheme="majorEastAsia" w:cstheme="majorEastAsia"/>
          <w:b/>
          <w:bCs/>
          <w:kern w:val="2"/>
        </w:rPr>
      </w:pPr>
      <w:r>
        <w:rPr>
          <w:rFonts w:hint="eastAsia" w:ascii="方正兰亭细黑_GBK_M" w:hAnsi="方正兰亭细黑_GBK_M" w:eastAsia="方正兰亭细黑_GBK_M" w:cs="方正兰亭细黑_GBK_M"/>
          <w:b/>
          <w:bCs/>
          <w:kern w:val="2"/>
        </w:rPr>
        <w:t>二、</w:t>
      </w:r>
      <w:r>
        <w:rPr>
          <w:rFonts w:hint="eastAsia" w:asciiTheme="majorEastAsia" w:hAnsiTheme="majorEastAsia" w:eastAsiaTheme="majorEastAsia" w:cstheme="majorEastAsia"/>
          <w:b/>
          <w:bCs/>
          <w:kern w:val="2"/>
        </w:rPr>
        <w:t>招聘职位</w:t>
      </w:r>
    </w:p>
    <w:p>
      <w:pPr>
        <w:pStyle w:val="5"/>
        <w:widowControl/>
        <w:shd w:val="clear" w:color="auto" w:fill="FFFFFF"/>
        <w:spacing w:beforeAutospacing="0" w:afterAutospacing="0" w:line="375" w:lineRule="atLeast"/>
        <w:rPr>
          <w:rFonts w:ascii="方正兰亭细黑_GBK_M" w:hAnsi="方正兰亭细黑_GBK_M" w:eastAsia="方正兰亭细黑_GBK_M" w:cs="方正兰亭细黑_GBK_M"/>
          <w:kern w:val="2"/>
          <w:sz w:val="22"/>
          <w:szCs w:val="22"/>
        </w:rPr>
      </w:pPr>
      <w:r>
        <w:rPr>
          <w:rFonts w:hint="eastAsia" w:ascii="方正兰亭细黑_GBK_M" w:hAnsi="方正兰亭细黑_GBK_M" w:eastAsia="方正兰亭细黑_GBK_M" w:cs="方正兰亭细黑_GBK_M"/>
          <w:b/>
          <w:bCs/>
          <w:kern w:val="2"/>
          <w:sz w:val="22"/>
          <w:szCs w:val="22"/>
        </w:rPr>
        <w:t>鸿鹄计划技术培训生  20名</w:t>
      </w:r>
      <w:r>
        <w:rPr>
          <w:rFonts w:hint="eastAsia" w:ascii="方正兰亭细黑_GBK_M" w:hAnsi="方正兰亭细黑_GBK_M" w:eastAsia="方正兰亭细黑_GBK_M" w:cs="方正兰亭细黑_GBK_M"/>
          <w:b/>
          <w:bCs/>
          <w:kern w:val="2"/>
          <w:sz w:val="22"/>
          <w:szCs w:val="22"/>
        </w:rPr>
        <w:br w:type="textWrapping"/>
      </w:r>
      <w:r>
        <w:rPr>
          <w:rFonts w:hint="eastAsia" w:ascii="方正兰亭细黑_GBK_M" w:hAnsi="方正兰亭细黑_GBK_M" w:eastAsia="方正兰亭细黑_GBK_M" w:cs="方正兰亭细黑_GBK_M"/>
          <w:kern w:val="2"/>
          <w:sz w:val="22"/>
          <w:szCs w:val="22"/>
        </w:rPr>
        <w:t>一、岗位职责：</w:t>
      </w:r>
    </w:p>
    <w:p>
      <w:pPr>
        <w:pStyle w:val="5"/>
        <w:widowControl/>
        <w:shd w:val="clear" w:color="auto" w:fill="FFFFFF"/>
        <w:spacing w:beforeAutospacing="0" w:afterAutospacing="0" w:line="375" w:lineRule="atLeast"/>
        <w:rPr>
          <w:rFonts w:ascii="方正兰亭细黑_GBK_M" w:hAnsi="方正兰亭细黑_GBK_M" w:eastAsia="方正兰亭细黑_GBK_M" w:cs="方正兰亭细黑_GBK_M"/>
          <w:kern w:val="2"/>
          <w:sz w:val="22"/>
          <w:szCs w:val="22"/>
        </w:rPr>
      </w:pPr>
      <w:r>
        <w:rPr>
          <w:rFonts w:hint="eastAsia" w:ascii="方正兰亭细黑_GBK_M" w:hAnsi="方正兰亭细黑_GBK_M" w:eastAsia="方正兰亭细黑_GBK_M" w:cs="方正兰亭细黑_GBK_M"/>
          <w:kern w:val="2"/>
          <w:sz w:val="22"/>
          <w:szCs w:val="22"/>
        </w:rPr>
        <w:t>1、在经过公司系统的技术及实践培训后，能达到培训的考核评估要求；</w:t>
      </w:r>
    </w:p>
    <w:p>
      <w:pPr>
        <w:pStyle w:val="5"/>
        <w:widowControl/>
        <w:shd w:val="clear" w:color="auto" w:fill="FFFFFF"/>
        <w:spacing w:beforeAutospacing="0" w:afterAutospacing="0" w:line="375" w:lineRule="atLeast"/>
        <w:rPr>
          <w:rFonts w:ascii="方正兰亭细黑_GBK_M" w:hAnsi="方正兰亭细黑_GBK_M" w:eastAsia="方正兰亭细黑_GBK_M" w:cs="方正兰亭细黑_GBK_M"/>
          <w:kern w:val="2"/>
          <w:sz w:val="22"/>
          <w:szCs w:val="22"/>
        </w:rPr>
      </w:pPr>
      <w:r>
        <w:rPr>
          <w:rFonts w:hint="eastAsia" w:ascii="方正兰亭细黑_GBK_M" w:hAnsi="方正兰亭细黑_GBK_M" w:eastAsia="方正兰亭细黑_GBK_M" w:cs="方正兰亭细黑_GBK_M"/>
          <w:kern w:val="2"/>
          <w:sz w:val="22"/>
          <w:szCs w:val="22"/>
        </w:rPr>
        <w:t>2、主要负责公司TEAMCENTER、CAMSTAR等产品的二次开发及项目实施；</w:t>
      </w:r>
    </w:p>
    <w:p>
      <w:pPr>
        <w:pStyle w:val="5"/>
        <w:widowControl/>
        <w:shd w:val="clear" w:color="auto" w:fill="FFFFFF"/>
        <w:spacing w:beforeAutospacing="0" w:afterAutospacing="0" w:line="375" w:lineRule="atLeast"/>
        <w:rPr>
          <w:rFonts w:ascii="方正兰亭细黑_GBK_M" w:hAnsi="方正兰亭细黑_GBK_M" w:eastAsia="方正兰亭细黑_GBK_M" w:cs="方正兰亭细黑_GBK_M"/>
          <w:kern w:val="2"/>
          <w:sz w:val="22"/>
          <w:szCs w:val="22"/>
        </w:rPr>
      </w:pPr>
      <w:r>
        <w:rPr>
          <w:rFonts w:hint="eastAsia" w:ascii="方正兰亭细黑_GBK_M" w:hAnsi="方正兰亭细黑_GBK_M" w:eastAsia="方正兰亭细黑_GBK_M" w:cs="方正兰亭细黑_GBK_M"/>
          <w:kern w:val="2"/>
          <w:sz w:val="22"/>
          <w:szCs w:val="22"/>
        </w:rPr>
        <w:t>3、完成部门经理安排的其它工作任务。</w:t>
      </w:r>
    </w:p>
    <w:p>
      <w:pPr>
        <w:pStyle w:val="5"/>
        <w:widowControl/>
        <w:shd w:val="clear" w:color="auto" w:fill="FFFFFF"/>
        <w:spacing w:beforeAutospacing="0" w:afterAutospacing="0" w:line="375" w:lineRule="atLeast"/>
        <w:rPr>
          <w:rFonts w:ascii="方正兰亭细黑_GBK_M" w:hAnsi="方正兰亭细黑_GBK_M" w:eastAsia="方正兰亭细黑_GBK_M" w:cs="方正兰亭细黑_GBK_M"/>
          <w:kern w:val="2"/>
          <w:sz w:val="22"/>
          <w:szCs w:val="22"/>
        </w:rPr>
      </w:pPr>
    </w:p>
    <w:p>
      <w:pPr>
        <w:pStyle w:val="5"/>
        <w:widowControl/>
        <w:shd w:val="clear" w:color="auto" w:fill="FFFFFF"/>
        <w:spacing w:beforeAutospacing="0" w:afterAutospacing="0" w:line="375" w:lineRule="atLeast"/>
        <w:rPr>
          <w:rFonts w:ascii="方正兰亭细黑_GBK_M" w:hAnsi="方正兰亭细黑_GBK_M" w:eastAsia="方正兰亭细黑_GBK_M" w:cs="方正兰亭细黑_GBK_M"/>
          <w:kern w:val="2"/>
          <w:sz w:val="22"/>
          <w:szCs w:val="22"/>
        </w:rPr>
      </w:pPr>
      <w:r>
        <w:rPr>
          <w:rFonts w:hint="eastAsia" w:ascii="方正兰亭细黑_GBK_M" w:hAnsi="方正兰亭细黑_GBK_M" w:eastAsia="方正兰亭细黑_GBK_M" w:cs="方正兰亭细黑_GBK_M"/>
          <w:kern w:val="2"/>
          <w:sz w:val="22"/>
          <w:szCs w:val="22"/>
        </w:rPr>
        <w:t>二、任职要求：</w:t>
      </w:r>
    </w:p>
    <w:p>
      <w:pPr>
        <w:pStyle w:val="5"/>
        <w:widowControl/>
        <w:shd w:val="clear" w:color="auto" w:fill="FFFFFF"/>
        <w:spacing w:beforeAutospacing="0" w:afterAutospacing="0" w:line="375" w:lineRule="atLeast"/>
        <w:rPr>
          <w:rFonts w:ascii="方正兰亭细黑_GBK_M" w:hAnsi="方正兰亭细黑_GBK_M" w:eastAsia="方正兰亭细黑_GBK_M" w:cs="方正兰亭细黑_GBK_M"/>
          <w:kern w:val="2"/>
          <w:sz w:val="22"/>
          <w:szCs w:val="22"/>
        </w:rPr>
      </w:pPr>
      <w:r>
        <w:rPr>
          <w:rFonts w:hint="eastAsia" w:ascii="方正兰亭细黑_GBK_M" w:hAnsi="方正兰亭细黑_GBK_M" w:eastAsia="方正兰亭细黑_GBK_M" w:cs="方正兰亭细黑_GBK_M"/>
          <w:kern w:val="2"/>
          <w:sz w:val="22"/>
          <w:szCs w:val="22"/>
        </w:rPr>
        <w:t>1、计算机科学与技术、机械设计制造及其自动化、软件工程、电子科学与技术、工业工程等相近专业本科及以上教育背景；</w:t>
      </w:r>
    </w:p>
    <w:p>
      <w:pPr>
        <w:pStyle w:val="5"/>
        <w:widowControl/>
        <w:shd w:val="clear" w:color="auto" w:fill="FFFFFF"/>
        <w:spacing w:beforeAutospacing="0" w:afterAutospacing="0" w:line="375" w:lineRule="atLeast"/>
        <w:rPr>
          <w:rFonts w:ascii="方正兰亭细黑_GBK_M" w:hAnsi="方正兰亭细黑_GBK_M" w:eastAsia="方正兰亭细黑_GBK_M" w:cs="方正兰亭细黑_GBK_M"/>
          <w:kern w:val="2"/>
          <w:sz w:val="22"/>
          <w:szCs w:val="22"/>
        </w:rPr>
      </w:pPr>
      <w:r>
        <w:rPr>
          <w:rFonts w:hint="eastAsia" w:ascii="方正兰亭细黑_GBK_M" w:hAnsi="方正兰亭细黑_GBK_M" w:eastAsia="方正兰亭细黑_GBK_M" w:cs="方正兰亭细黑_GBK_M"/>
          <w:kern w:val="2"/>
          <w:sz w:val="22"/>
          <w:szCs w:val="22"/>
        </w:rPr>
        <w:t>2、具备基本的软件开发基础；</w:t>
      </w:r>
    </w:p>
    <w:p>
      <w:pPr>
        <w:pStyle w:val="5"/>
        <w:widowControl/>
        <w:shd w:val="clear" w:color="auto" w:fill="FFFFFF"/>
        <w:spacing w:beforeAutospacing="0" w:afterAutospacing="0" w:line="375" w:lineRule="atLeast"/>
        <w:rPr>
          <w:rFonts w:ascii="方正兰亭细黑_GBK_M" w:hAnsi="方正兰亭细黑_GBK_M" w:eastAsia="方正兰亭细黑_GBK_M" w:cs="方正兰亭细黑_GBK_M"/>
          <w:kern w:val="2"/>
          <w:sz w:val="22"/>
          <w:szCs w:val="22"/>
        </w:rPr>
      </w:pPr>
      <w:r>
        <w:rPr>
          <w:rFonts w:hint="eastAsia" w:ascii="方正兰亭细黑_GBK_M" w:hAnsi="方正兰亭细黑_GBK_M" w:eastAsia="方正兰亭细黑_GBK_M" w:cs="方正兰亭细黑_GBK_M"/>
          <w:kern w:val="2"/>
          <w:sz w:val="22"/>
          <w:szCs w:val="22"/>
        </w:rPr>
        <w:t>3、熟悉PDM、MES等相关技术、有工艺、数控、仿真等经验背景者优先；</w:t>
      </w:r>
    </w:p>
    <w:p>
      <w:pPr>
        <w:pStyle w:val="5"/>
        <w:widowControl/>
        <w:shd w:val="clear" w:color="auto" w:fill="FFFFFF"/>
        <w:spacing w:beforeAutospacing="0" w:afterAutospacing="0" w:line="375" w:lineRule="atLeast"/>
        <w:rPr>
          <w:rFonts w:ascii="方正兰亭细黑_GBK_M" w:hAnsi="方正兰亭细黑_GBK_M" w:eastAsia="方正兰亭细黑_GBK_M" w:cs="方正兰亭细黑_GBK_M"/>
          <w:kern w:val="2"/>
          <w:sz w:val="22"/>
          <w:szCs w:val="22"/>
        </w:rPr>
      </w:pPr>
      <w:r>
        <w:rPr>
          <w:rFonts w:hint="eastAsia" w:ascii="方正兰亭细黑_GBK_M" w:hAnsi="方正兰亭细黑_GBK_M" w:eastAsia="方正兰亭细黑_GBK_M" w:cs="方正兰亭细黑_GBK_M"/>
          <w:kern w:val="2"/>
          <w:sz w:val="22"/>
          <w:szCs w:val="22"/>
        </w:rPr>
        <w:t>4、工程高校毕业优先考虑；</w:t>
      </w:r>
    </w:p>
    <w:p>
      <w:pPr>
        <w:pStyle w:val="5"/>
        <w:widowControl/>
        <w:shd w:val="clear" w:color="auto" w:fill="FFFFFF"/>
        <w:spacing w:beforeAutospacing="0" w:afterAutospacing="0" w:line="375" w:lineRule="atLeast"/>
        <w:rPr>
          <w:rFonts w:ascii="方正兰亭细黑_GBK_M" w:hAnsi="方正兰亭细黑_GBK_M" w:eastAsia="方正兰亭细黑_GBK_M" w:cs="方正兰亭细黑_GBK_M"/>
          <w:kern w:val="2"/>
          <w:sz w:val="22"/>
          <w:szCs w:val="22"/>
        </w:rPr>
      </w:pPr>
      <w:r>
        <w:rPr>
          <w:rFonts w:hint="eastAsia" w:ascii="方正兰亭细黑_GBK_M" w:hAnsi="方正兰亭细黑_GBK_M" w:eastAsia="方正兰亭细黑_GBK_M" w:cs="方正兰亭细黑_GBK_M"/>
          <w:kern w:val="2"/>
          <w:sz w:val="22"/>
          <w:szCs w:val="22"/>
        </w:rPr>
        <w:t>5、能够适应出差；</w:t>
      </w:r>
    </w:p>
    <w:p>
      <w:pPr>
        <w:pStyle w:val="5"/>
        <w:widowControl/>
        <w:shd w:val="clear" w:color="auto" w:fill="FFFFFF"/>
        <w:spacing w:beforeAutospacing="0" w:afterAutospacing="0" w:line="375" w:lineRule="atLeast"/>
        <w:rPr>
          <w:rFonts w:ascii="方正兰亭细黑_GBK_M" w:hAnsi="方正兰亭细黑_GBK_M" w:eastAsia="方正兰亭细黑_GBK_M" w:cs="方正兰亭细黑_GBK_M"/>
          <w:kern w:val="2"/>
          <w:sz w:val="22"/>
          <w:szCs w:val="22"/>
        </w:rPr>
      </w:pPr>
      <w:r>
        <w:rPr>
          <w:rFonts w:hint="eastAsia" w:ascii="方正兰亭细黑_GBK_M" w:hAnsi="方正兰亭细黑_GBK_M" w:eastAsia="方正兰亭细黑_GBK_M" w:cs="方正兰亭细黑_GBK_M"/>
          <w:kern w:val="2"/>
          <w:sz w:val="22"/>
          <w:szCs w:val="22"/>
        </w:rPr>
        <w:t>6、招聘对象2017年优秀应届毕业生或工作经历在1年左右的往届毕业生。</w:t>
      </w:r>
    </w:p>
    <w:p>
      <w:pPr>
        <w:pStyle w:val="5"/>
        <w:widowControl/>
        <w:shd w:val="clear" w:color="auto" w:fill="FFFFFF"/>
        <w:spacing w:beforeAutospacing="0" w:afterAutospacing="0" w:line="375" w:lineRule="atLeast"/>
        <w:rPr>
          <w:rFonts w:ascii="方正兰亭细黑_GBK_M" w:hAnsi="方正兰亭细黑_GBK_M" w:eastAsia="方正兰亭细黑_GBK_M" w:cs="方正兰亭细黑_GBK_M"/>
          <w:kern w:val="2"/>
          <w:sz w:val="22"/>
          <w:szCs w:val="22"/>
        </w:rPr>
      </w:pPr>
    </w:p>
    <w:p>
      <w:pPr>
        <w:pStyle w:val="5"/>
        <w:widowControl/>
        <w:shd w:val="clear" w:color="auto" w:fill="FFFFFF"/>
        <w:spacing w:beforeAutospacing="0" w:afterAutospacing="0" w:line="375" w:lineRule="atLeast"/>
        <w:rPr>
          <w:rFonts w:ascii="方正兰亭细黑_GBK_M" w:hAnsi="方正兰亭细黑_GBK_M" w:eastAsia="方正兰亭细黑_GBK_M" w:cs="方正兰亭细黑_GBK_M"/>
          <w:kern w:val="2"/>
          <w:sz w:val="22"/>
          <w:szCs w:val="22"/>
        </w:rPr>
      </w:pPr>
      <w:r>
        <w:rPr>
          <w:rFonts w:hint="eastAsia" w:ascii="方正兰亭细黑_GBK_M" w:hAnsi="方正兰亭细黑_GBK_M" w:eastAsia="方正兰亭细黑_GBK_M" w:cs="方正兰亭细黑_GBK_M"/>
          <w:b/>
          <w:bCs/>
          <w:kern w:val="2"/>
        </w:rPr>
        <w:t>三</w:t>
      </w:r>
      <w:r>
        <w:rPr>
          <w:rFonts w:hint="eastAsia" w:asciiTheme="majorEastAsia" w:hAnsiTheme="majorEastAsia" w:eastAsiaTheme="majorEastAsia" w:cstheme="majorEastAsia"/>
          <w:b/>
          <w:bCs/>
          <w:kern w:val="2"/>
        </w:rPr>
        <w:t>、福利待遇：</w:t>
      </w:r>
    </w:p>
    <w:p>
      <w:pPr>
        <w:pStyle w:val="5"/>
        <w:widowControl/>
        <w:shd w:val="clear" w:color="auto" w:fill="FFFFFF"/>
        <w:spacing w:beforeAutospacing="0" w:afterAutospacing="0" w:line="375" w:lineRule="atLeast"/>
        <w:rPr>
          <w:rFonts w:ascii="方正兰亭细黑_GBK_M" w:hAnsi="方正兰亭细黑_GBK_M" w:eastAsia="方正兰亭细黑_GBK_M" w:cs="方正兰亭细黑_GBK_M"/>
          <w:kern w:val="2"/>
          <w:sz w:val="22"/>
          <w:szCs w:val="22"/>
        </w:rPr>
      </w:pPr>
      <w:r>
        <w:rPr>
          <w:rFonts w:hint="eastAsia" w:ascii="方正兰亭细黑_GBK_M" w:hAnsi="方正兰亭细黑_GBK_M" w:eastAsia="方正兰亭细黑_GBK_M" w:cs="方正兰亭细黑_GBK_M"/>
          <w:kern w:val="2"/>
          <w:sz w:val="22"/>
          <w:szCs w:val="22"/>
        </w:rPr>
        <w:t>1、享受国家法定假日、带薪年休假；</w:t>
      </w:r>
    </w:p>
    <w:p>
      <w:pPr>
        <w:pStyle w:val="5"/>
        <w:widowControl/>
        <w:shd w:val="clear" w:color="auto" w:fill="FFFFFF"/>
        <w:spacing w:beforeAutospacing="0" w:afterAutospacing="0" w:line="375" w:lineRule="atLeast"/>
        <w:rPr>
          <w:rFonts w:ascii="方正兰亭细黑_GBK_M" w:hAnsi="方正兰亭细黑_GBK_M" w:eastAsia="方正兰亭细黑_GBK_M" w:cs="方正兰亭细黑_GBK_M"/>
          <w:kern w:val="2"/>
          <w:sz w:val="22"/>
          <w:szCs w:val="22"/>
        </w:rPr>
      </w:pPr>
      <w:r>
        <w:rPr>
          <w:rFonts w:hint="eastAsia" w:ascii="方正兰亭细黑_GBK_M" w:hAnsi="方正兰亭细黑_GBK_M" w:eastAsia="方正兰亭细黑_GBK_M" w:cs="方正兰亭细黑_GBK_M"/>
          <w:kern w:val="2"/>
          <w:sz w:val="22"/>
          <w:szCs w:val="22"/>
        </w:rPr>
        <w:t>2、缴纳八险一金；（意外伤害险、个人补充医疗及子女</w:t>
      </w:r>
      <w:bookmarkStart w:id="0" w:name="_GoBack"/>
      <w:bookmarkEnd w:id="0"/>
      <w:r>
        <w:rPr>
          <w:rFonts w:hint="eastAsia" w:ascii="方正兰亭细黑_GBK_M" w:hAnsi="方正兰亭细黑_GBK_M" w:eastAsia="方正兰亭细黑_GBK_M" w:cs="方正兰亭细黑_GBK_M"/>
          <w:kern w:val="2"/>
          <w:sz w:val="22"/>
          <w:szCs w:val="22"/>
        </w:rPr>
        <w:t>补充医疗）</w:t>
      </w:r>
    </w:p>
    <w:p>
      <w:pPr>
        <w:pStyle w:val="5"/>
        <w:widowControl/>
        <w:shd w:val="clear" w:color="auto" w:fill="FFFFFF"/>
        <w:spacing w:beforeAutospacing="0" w:afterAutospacing="0" w:line="375" w:lineRule="atLeast"/>
        <w:rPr>
          <w:rFonts w:ascii="方正兰亭细黑_GBK_M" w:hAnsi="方正兰亭细黑_GBK_M" w:eastAsia="方正兰亭细黑_GBK_M" w:cs="方正兰亭细黑_GBK_M"/>
          <w:kern w:val="2"/>
          <w:sz w:val="22"/>
          <w:szCs w:val="22"/>
        </w:rPr>
      </w:pPr>
      <w:r>
        <w:rPr>
          <w:rFonts w:hint="eastAsia" w:ascii="方正兰亭细黑_GBK_M" w:hAnsi="方正兰亭细黑_GBK_M" w:eastAsia="方正兰亭细黑_GBK_M" w:cs="方正兰亭细黑_GBK_M"/>
          <w:kern w:val="2"/>
          <w:sz w:val="22"/>
          <w:szCs w:val="22"/>
        </w:rPr>
        <w:t>3、节日福利、生日礼金、子女关怀</w:t>
      </w:r>
      <w:r>
        <w:rPr>
          <w:rFonts w:ascii="方正兰亭细黑_GBK_M" w:hAnsi="方正兰亭细黑_GBK_M" w:eastAsia="方正兰亭细黑_GBK_M" w:cs="方正兰亭细黑_GBK_M"/>
          <w:kern w:val="2"/>
          <w:sz w:val="22"/>
          <w:szCs w:val="22"/>
        </w:rPr>
        <w:t>……</w:t>
      </w:r>
    </w:p>
    <w:p>
      <w:pPr>
        <w:pStyle w:val="5"/>
        <w:widowControl/>
        <w:shd w:val="clear" w:color="auto" w:fill="FFFFFF"/>
        <w:spacing w:beforeAutospacing="0" w:afterAutospacing="0" w:line="375" w:lineRule="atLeast"/>
        <w:rPr>
          <w:rFonts w:ascii="方正兰亭细黑_GBK_M" w:hAnsi="方正兰亭细黑_GBK_M" w:eastAsia="方正兰亭细黑_GBK_M" w:cs="方正兰亭细黑_GBK_M"/>
          <w:kern w:val="2"/>
          <w:sz w:val="22"/>
          <w:szCs w:val="22"/>
        </w:rPr>
      </w:pPr>
      <w:r>
        <w:rPr>
          <w:rFonts w:hint="eastAsia" w:ascii="方正兰亭细黑_GBK_M" w:hAnsi="方正兰亭细黑_GBK_M" w:eastAsia="方正兰亭细黑_GBK_M" w:cs="方正兰亭细黑_GBK_M"/>
          <w:kern w:val="2"/>
          <w:sz w:val="22"/>
          <w:szCs w:val="22"/>
        </w:rPr>
        <w:t>4、定期团建、培训、旅游；</w:t>
      </w:r>
    </w:p>
    <w:p>
      <w:pPr>
        <w:pStyle w:val="5"/>
        <w:widowControl/>
        <w:shd w:val="clear" w:color="auto" w:fill="FFFFFF"/>
        <w:spacing w:beforeAutospacing="0" w:afterAutospacing="0" w:line="375" w:lineRule="atLeast"/>
        <w:rPr>
          <w:rFonts w:ascii="方正兰亭细黑_GBK_M" w:hAnsi="方正兰亭细黑_GBK_M" w:eastAsia="方正兰亭细黑_GBK_M" w:cs="方正兰亭细黑_GBK_M"/>
          <w:kern w:val="2"/>
          <w:sz w:val="22"/>
          <w:szCs w:val="22"/>
        </w:rPr>
      </w:pPr>
      <w:r>
        <w:rPr>
          <w:rFonts w:hint="eastAsia" w:ascii="方正兰亭细黑_GBK_M" w:hAnsi="方正兰亭细黑_GBK_M" w:eastAsia="方正兰亭细黑_GBK_M" w:cs="方正兰亭细黑_GBK_M"/>
          <w:kern w:val="2"/>
          <w:sz w:val="22"/>
          <w:szCs w:val="22"/>
        </w:rPr>
        <w:t>5、定期体检。</w:t>
      </w:r>
    </w:p>
    <w:p>
      <w:pPr>
        <w:pStyle w:val="5"/>
        <w:widowControl/>
        <w:shd w:val="clear" w:color="auto" w:fill="FFFFFF"/>
        <w:spacing w:beforeAutospacing="0" w:afterAutospacing="0" w:line="375" w:lineRule="atLeast"/>
        <w:rPr>
          <w:rFonts w:ascii="方正兰亭细黑_GBK_M" w:hAnsi="方正兰亭细黑_GBK_M" w:eastAsia="方正兰亭细黑_GBK_M" w:cs="方正兰亭细黑_GBK_M"/>
          <w:kern w:val="2"/>
          <w:sz w:val="22"/>
          <w:szCs w:val="22"/>
        </w:rPr>
      </w:pPr>
    </w:p>
    <w:p>
      <w:pPr>
        <w:pStyle w:val="5"/>
        <w:widowControl/>
        <w:shd w:val="clear" w:color="auto" w:fill="FFFFFF"/>
        <w:spacing w:beforeAutospacing="0" w:afterAutospacing="0" w:line="375" w:lineRule="atLeast"/>
        <w:rPr>
          <w:rFonts w:ascii="方正兰亭细黑_GBK_M" w:hAnsi="方正兰亭细黑_GBK_M" w:eastAsia="方正兰亭细黑_GBK_M" w:cs="方正兰亭细黑_GBK_M"/>
          <w:kern w:val="2"/>
          <w:sz w:val="22"/>
          <w:szCs w:val="22"/>
        </w:rPr>
      </w:pPr>
      <w:r>
        <w:rPr>
          <w:rFonts w:hint="eastAsia" w:ascii="方正兰亭细黑_GBK_M" w:hAnsi="方正兰亭细黑_GBK_M" w:eastAsia="方正兰亭细黑_GBK_M" w:cs="方正兰亭细黑_GBK_M"/>
          <w:kern w:val="2"/>
          <w:sz w:val="22"/>
          <w:szCs w:val="22"/>
        </w:rPr>
        <w:t xml:space="preserve">我们提供以上包括但不限于以上福利。 </w:t>
      </w:r>
    </w:p>
    <w:p>
      <w:pPr>
        <w:pStyle w:val="5"/>
        <w:widowControl/>
        <w:shd w:val="clear" w:color="auto" w:fill="FFFFFF"/>
        <w:spacing w:beforeAutospacing="0" w:afterAutospacing="0" w:line="375" w:lineRule="atLeast"/>
        <w:rPr>
          <w:rFonts w:ascii="方正兰亭细黑_GBK_M" w:hAnsi="方正兰亭细黑_GBK_M" w:eastAsia="方正兰亭细黑_GBK_M" w:cs="方正兰亭细黑_GBK_M"/>
          <w:kern w:val="2"/>
          <w:sz w:val="22"/>
          <w:szCs w:val="22"/>
        </w:rPr>
      </w:pPr>
    </w:p>
    <w:p>
      <w:pPr>
        <w:pStyle w:val="5"/>
        <w:widowControl/>
        <w:shd w:val="clear" w:color="auto" w:fill="FFFFFF"/>
        <w:spacing w:beforeAutospacing="0" w:afterAutospacing="0" w:line="375" w:lineRule="atLeast"/>
        <w:rPr>
          <w:rFonts w:ascii="方正兰亭细黑_GBK_M" w:hAnsi="方正兰亭细黑_GBK_M" w:eastAsia="方正兰亭细黑_GBK_M" w:cs="方正兰亭细黑_GBK_M"/>
          <w:kern w:val="2"/>
          <w:sz w:val="22"/>
          <w:szCs w:val="22"/>
        </w:rPr>
      </w:pPr>
    </w:p>
    <w:p>
      <w:pPr>
        <w:pStyle w:val="5"/>
        <w:widowControl/>
        <w:numPr>
          <w:ilvl w:val="0"/>
          <w:numId w:val="2"/>
        </w:numPr>
        <w:shd w:val="clear" w:color="auto" w:fill="FFFFFF"/>
        <w:spacing w:beforeAutospacing="0" w:afterAutospacing="0" w:line="375" w:lineRule="atLeast"/>
        <w:rPr>
          <w:rFonts w:hint="eastAsia" w:asciiTheme="majorEastAsia" w:hAnsiTheme="majorEastAsia" w:eastAsiaTheme="majorEastAsia" w:cstheme="majorEastAsia"/>
          <w:b/>
          <w:bCs/>
          <w:kern w:val="2"/>
        </w:rPr>
      </w:pPr>
      <w:r>
        <w:rPr>
          <w:rFonts w:hint="eastAsia" w:asciiTheme="majorEastAsia" w:hAnsiTheme="majorEastAsia" w:eastAsiaTheme="majorEastAsia" w:cstheme="majorEastAsia"/>
          <w:b/>
          <w:bCs/>
          <w:kern w:val="2"/>
        </w:rPr>
        <w:t>应聘方式：</w:t>
      </w:r>
    </w:p>
    <w:p>
      <w:pPr>
        <w:pStyle w:val="5"/>
        <w:widowControl/>
        <w:numPr>
          <w:numId w:val="0"/>
        </w:numPr>
        <w:shd w:val="clear" w:color="auto" w:fill="FFFFFF"/>
        <w:spacing w:beforeAutospacing="0" w:afterAutospacing="0" w:line="375" w:lineRule="atLeast"/>
        <w:rPr>
          <w:rFonts w:hint="eastAsia" w:asciiTheme="majorEastAsia" w:hAnsiTheme="majorEastAsia" w:eastAsiaTheme="majorEastAsia" w:cstheme="majorEastAsia"/>
          <w:b/>
          <w:bCs/>
          <w:kern w:val="2"/>
        </w:rPr>
      </w:pPr>
    </w:p>
    <w:p>
      <w:pPr>
        <w:pStyle w:val="5"/>
        <w:widowControl/>
        <w:shd w:val="clear" w:color="auto" w:fill="FFFFFF"/>
        <w:spacing w:beforeAutospacing="0" w:afterAutospacing="0" w:line="375" w:lineRule="atLeast"/>
        <w:rPr>
          <w:rFonts w:ascii="方正兰亭细黑_GBK_M" w:hAnsi="方正兰亭细黑_GBK_M" w:eastAsia="方正兰亭细黑_GBK_M" w:cs="方正兰亭细黑_GBK_M"/>
          <w:kern w:val="2"/>
          <w:sz w:val="22"/>
          <w:szCs w:val="22"/>
        </w:rPr>
      </w:pPr>
      <w:r>
        <w:rPr>
          <w:rFonts w:hint="eastAsia" w:ascii="方正兰亭细黑_GBK_M" w:hAnsi="方正兰亭细黑_GBK_M" w:eastAsia="方正兰亭细黑_GBK_M" w:cs="方正兰亭细黑_GBK_M"/>
          <w:kern w:val="2"/>
          <w:sz w:val="22"/>
          <w:szCs w:val="22"/>
        </w:rPr>
        <w:t>有应聘意向者，可发送递简历到以下邮箱，简历最好有个人照片、相关证书扫描件、成绩单等材料。</w:t>
      </w:r>
    </w:p>
    <w:p>
      <w:pPr>
        <w:pStyle w:val="5"/>
        <w:widowControl/>
        <w:shd w:val="clear" w:color="auto" w:fill="FFFFFF"/>
        <w:spacing w:beforeAutospacing="0" w:afterAutospacing="0" w:line="375" w:lineRule="atLeast"/>
        <w:rPr>
          <w:rFonts w:ascii="方正兰亭细黑_GBK_M" w:hAnsi="方正兰亭细黑_GBK_M" w:eastAsia="方正兰亭细黑_GBK_M" w:cs="方正兰亭细黑_GBK_M"/>
          <w:kern w:val="2"/>
          <w:sz w:val="22"/>
          <w:szCs w:val="22"/>
        </w:rPr>
      </w:pPr>
      <w:r>
        <w:rPr>
          <w:rFonts w:hint="eastAsia" w:ascii="方正兰亭细黑_GBK_M" w:hAnsi="方正兰亭细黑_GBK_M" w:eastAsia="方正兰亭细黑_GBK_M" w:cs="方正兰亭细黑_GBK_M"/>
          <w:kern w:val="2"/>
          <w:sz w:val="22"/>
          <w:szCs w:val="22"/>
        </w:rPr>
        <w:t>公司地址：北京市朝阳区高碑店文化新大街1744号（通力楼）</w:t>
      </w:r>
    </w:p>
    <w:p>
      <w:pPr>
        <w:pStyle w:val="5"/>
        <w:widowControl/>
        <w:shd w:val="clear" w:color="auto" w:fill="FFFFFF"/>
        <w:spacing w:beforeAutospacing="0" w:afterAutospacing="0" w:line="375" w:lineRule="atLeast"/>
        <w:rPr>
          <w:rFonts w:ascii="方正兰亭细黑_GBK_M" w:hAnsi="方正兰亭细黑_GBK_M" w:eastAsia="方正兰亭细黑_GBK_M" w:cs="方正兰亭细黑_GBK_M"/>
          <w:kern w:val="2"/>
          <w:sz w:val="22"/>
          <w:szCs w:val="22"/>
        </w:rPr>
      </w:pPr>
      <w:r>
        <w:rPr>
          <w:rFonts w:hint="eastAsia" w:ascii="方正兰亭细黑_GBK_M" w:hAnsi="方正兰亭细黑_GBK_M" w:eastAsia="方正兰亭细黑_GBK_M" w:cs="方正兰亭细黑_GBK_M"/>
          <w:kern w:val="2"/>
          <w:sz w:val="22"/>
          <w:szCs w:val="22"/>
        </w:rPr>
        <w:t>联系电话：010-67174868</w:t>
      </w:r>
    </w:p>
    <w:p>
      <w:pPr>
        <w:pStyle w:val="5"/>
        <w:widowControl/>
        <w:shd w:val="clear" w:color="auto" w:fill="FFFFFF"/>
        <w:spacing w:beforeAutospacing="0" w:afterAutospacing="0" w:line="375" w:lineRule="atLeast"/>
        <w:rPr>
          <w:rFonts w:ascii="方正兰亭细黑_GBK_M" w:hAnsi="方正兰亭细黑_GBK_M" w:eastAsia="方正兰亭细黑_GBK_M" w:cs="方正兰亭细黑_GBK_M"/>
          <w:kern w:val="2"/>
          <w:sz w:val="22"/>
          <w:szCs w:val="22"/>
        </w:rPr>
      </w:pPr>
      <w:r>
        <w:rPr>
          <w:rFonts w:hint="eastAsia" w:ascii="方正兰亭细黑_GBK_M" w:hAnsi="方正兰亭细黑_GBK_M" w:eastAsia="方正兰亭细黑_GBK_M" w:cs="方正兰亭细黑_GBK_M"/>
          <w:kern w:val="2"/>
          <w:sz w:val="22"/>
          <w:szCs w:val="22"/>
        </w:rPr>
        <w:t>联系人：曹楠</w:t>
      </w:r>
    </w:p>
    <w:p>
      <w:pPr>
        <w:pStyle w:val="5"/>
        <w:widowControl/>
        <w:shd w:val="clear" w:color="auto" w:fill="FFFFFF"/>
        <w:spacing w:beforeAutospacing="0" w:afterAutospacing="0" w:line="375" w:lineRule="atLeast"/>
        <w:rPr>
          <w:rFonts w:ascii="方正兰亭细黑_GBK_M" w:hAnsi="方正兰亭细黑_GBK_M" w:eastAsia="方正兰亭细黑_GBK_M" w:cs="方正兰亭细黑_GBK_M"/>
          <w:kern w:val="2"/>
          <w:sz w:val="22"/>
          <w:szCs w:val="22"/>
        </w:rPr>
      </w:pPr>
      <w:r>
        <w:rPr>
          <w:rFonts w:hint="eastAsia" w:ascii="方正兰亭细黑_GBK_M" w:hAnsi="方正兰亭细黑_GBK_M" w:eastAsia="方正兰亭细黑_GBK_M" w:cs="方正兰亭细黑_GBK_M"/>
          <w:kern w:val="2"/>
          <w:sz w:val="22"/>
          <w:szCs w:val="22"/>
        </w:rPr>
        <w:t>简历投递方式：</w:t>
      </w:r>
      <w:r>
        <w:fldChar w:fldCharType="begin"/>
      </w:r>
      <w:r>
        <w:instrText xml:space="preserve"> HYPERLINK "mailto:caonan@ufc.com.cn" </w:instrText>
      </w:r>
      <w:r>
        <w:fldChar w:fldCharType="separate"/>
      </w:r>
      <w:r>
        <w:rPr>
          <w:rFonts w:hint="eastAsia" w:ascii="方正兰亭细黑_GBK_M" w:hAnsi="方正兰亭细黑_GBK_M" w:eastAsia="方正兰亭细黑_GBK_M" w:cs="方正兰亭细黑_GBK_M"/>
          <w:kern w:val="2"/>
          <w:sz w:val="22"/>
          <w:szCs w:val="22"/>
        </w:rPr>
        <w:t>caonan@ufc.com.cn</w:t>
      </w:r>
      <w:r>
        <w:rPr>
          <w:rFonts w:hint="eastAsia" w:ascii="方正兰亭细黑_GBK_M" w:hAnsi="方正兰亭细黑_GBK_M" w:eastAsia="方正兰亭细黑_GBK_M" w:cs="方正兰亭细黑_GBK_M"/>
          <w:kern w:val="2"/>
          <w:sz w:val="22"/>
          <w:szCs w:val="22"/>
        </w:rPr>
        <w:fldChar w:fldCharType="end"/>
      </w:r>
      <w:r>
        <w:rPr>
          <w:rFonts w:hint="eastAsia" w:ascii="方正兰亭细黑_GBK_M" w:hAnsi="方正兰亭细黑_GBK_M" w:eastAsia="方正兰亭细黑_GBK_M" w:cs="方正兰亭细黑_GBK_M"/>
          <w:kern w:val="2"/>
          <w:sz w:val="22"/>
          <w:szCs w:val="22"/>
          <w:lang w:val="en-US" w:eastAsia="zh-CN"/>
        </w:rPr>
        <w:t xml:space="preserve">    </w:t>
      </w:r>
      <w:r>
        <w:rPr>
          <w:rFonts w:hint="eastAsia" w:ascii="方正兰亭细黑_GBK_M" w:hAnsi="方正兰亭细黑_GBK_M" w:eastAsia="方正兰亭细黑_GBK_M" w:cs="方正兰亭细黑_GBK_M"/>
          <w:kern w:val="2"/>
          <w:sz w:val="22"/>
          <w:szCs w:val="22"/>
        </w:rPr>
        <w:t xml:space="preserve">            </w:t>
      </w:r>
    </w:p>
    <w:p>
      <w:pPr>
        <w:rPr>
          <w:rFonts w:ascii="方正兰亭细黑_GBK_M" w:hAnsi="方正兰亭细黑_GBK_M" w:eastAsia="方正兰亭细黑_GBK_M" w:cs="方正兰亭细黑_GBK_M"/>
          <w:sz w:val="21"/>
          <w:szCs w:val="21"/>
        </w:rPr>
      </w:pPr>
    </w:p>
    <w:p>
      <w:pPr>
        <w:rPr>
          <w:rFonts w:ascii="方正兰亭细黑_GBK_M" w:hAnsi="方正兰亭细黑_GBK_M" w:eastAsia="方正兰亭细黑_GBK_M" w:cs="方正兰亭细黑_GBK_M"/>
          <w:sz w:val="21"/>
          <w:szCs w:val="21"/>
        </w:rPr>
      </w:pPr>
    </w:p>
    <w:p>
      <w:pPr>
        <w:rPr>
          <w:rFonts w:ascii="方正兰亭细黑_GBK_M" w:hAnsi="方正兰亭细黑_GBK_M" w:eastAsia="方正兰亭细黑_GBK_M" w:cs="方正兰亭细黑_GBK_M"/>
          <w:sz w:val="21"/>
          <w:szCs w:val="21"/>
        </w:rPr>
      </w:pPr>
    </w:p>
    <w:p/>
    <w:sectPr>
      <w:headerReference r:id="rId3" w:type="default"/>
      <w:footerReference r:id="rId4" w:type="default"/>
      <w:pgSz w:w="11900" w:h="16840"/>
      <w:pgMar w:top="1134" w:right="1134" w:bottom="1134" w:left="1134"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Heiti SC Light">
    <w:altName w:val="Arial Unicode MS"/>
    <w:panose1 w:val="00000000000000000000"/>
    <w:charset w:val="50"/>
    <w:family w:val="auto"/>
    <w:pitch w:val="default"/>
    <w:sig w:usb0="00000000" w:usb1="00000000" w:usb2="00000010" w:usb3="00000000" w:csb0="003E0000" w:csb1="00000000"/>
  </w:font>
  <w:font w:name="方正兰亭细黑_GBK_M">
    <w:panose1 w:val="02010600010101010101"/>
    <w:charset w:val="86"/>
    <w:family w:val="auto"/>
    <w:pitch w:val="default"/>
    <w:sig w:usb0="A7158AFF" w:usb1="79DFFCFB" w:usb2="00000016" w:usb3="00000000" w:csb0="E03F01BF" w:csb1="9FF70000"/>
  </w:font>
  <w:font w:name="Arial">
    <w:panose1 w:val="020B0604020202020204"/>
    <w:charset w:val="00"/>
    <w:family w:val="auto"/>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方正兰亭细黑_GBK_M" w:hAnsi="方正兰亭细黑_GBK_M" w:eastAsia="方正兰亭细黑_GBK_M" w:cs="方正兰亭细黑_GBK_M"/>
        <w:sz w:val="10"/>
      </w:rPr>
    </w:pPr>
    <w:r>
      <w:rPr>
        <w:rFonts w:hint="eastAsia" w:ascii="方正兰亭细黑_GBK_M" w:hAnsi="方正兰亭细黑_GBK_M" w:eastAsia="方正兰亭细黑_GBK_M" w:cs="方正兰亭细黑_GBK_M"/>
        <w:sz w:val="10"/>
      </w:rPr>
      <w:t>北京市东城区广渠门南小街领行国际中心1-1-1201 / 电话：010-67174868 / 传真：010-67174866 /邮编：100061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right"/>
    </w:pPr>
    <w:r>
      <w:drawing>
        <wp:anchor distT="0" distB="0" distL="114300" distR="114300" simplePos="0" relativeHeight="251658240" behindDoc="1" locked="0" layoutInCell="1" allowOverlap="1">
          <wp:simplePos x="0" y="0"/>
          <wp:positionH relativeFrom="column">
            <wp:posOffset>4848860</wp:posOffset>
          </wp:positionH>
          <wp:positionV relativeFrom="paragraph">
            <wp:posOffset>-269875</wp:posOffset>
          </wp:positionV>
          <wp:extent cx="1261110" cy="374015"/>
          <wp:effectExtent l="1905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61110" cy="373711"/>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0C4310"/>
    <w:multiLevelType w:val="singleLevel"/>
    <w:tmpl w:val="590C4310"/>
    <w:lvl w:ilvl="0" w:tentative="0">
      <w:start w:val="4"/>
      <w:numFmt w:val="chineseCounting"/>
      <w:suff w:val="nothing"/>
      <w:lvlText w:val="%1、"/>
      <w:lvlJc w:val="left"/>
    </w:lvl>
  </w:abstractNum>
  <w:abstractNum w:abstractNumId="1">
    <w:nsid w:val="590C44C5"/>
    <w:multiLevelType w:val="singleLevel"/>
    <w:tmpl w:val="590C44C5"/>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126"/>
    <w:rsid w:val="000E15ED"/>
    <w:rsid w:val="001B4587"/>
    <w:rsid w:val="002A2A0A"/>
    <w:rsid w:val="002A63D1"/>
    <w:rsid w:val="002C5E33"/>
    <w:rsid w:val="003E4268"/>
    <w:rsid w:val="004E02FF"/>
    <w:rsid w:val="005935AF"/>
    <w:rsid w:val="0075593D"/>
    <w:rsid w:val="008A795C"/>
    <w:rsid w:val="009D5901"/>
    <w:rsid w:val="00A36126"/>
    <w:rsid w:val="00AD7F12"/>
    <w:rsid w:val="00C311DA"/>
    <w:rsid w:val="00CD4513"/>
    <w:rsid w:val="00E94EDF"/>
    <w:rsid w:val="00EF7FC4"/>
    <w:rsid w:val="00F76C7A"/>
    <w:rsid w:val="0A0F36BA"/>
    <w:rsid w:val="22106ACF"/>
    <w:rsid w:val="386B732B"/>
    <w:rsid w:val="3CA4334E"/>
    <w:rsid w:val="556C6C7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6">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0"/>
    <w:unhideWhenUsed/>
    <w:qFormat/>
    <w:uiPriority w:val="99"/>
    <w:rPr>
      <w:rFonts w:ascii="Heiti SC Light" w:eastAsia="Heiti SC Light"/>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Autospacing="1" w:afterAutospacing="1"/>
      <w:jc w:val="left"/>
    </w:pPr>
    <w:rPr>
      <w:rFonts w:cs="Times New Roman"/>
      <w:kern w:val="0"/>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批注框文本 Char"/>
    <w:basedOn w:val="6"/>
    <w:link w:val="2"/>
    <w:semiHidden/>
    <w:qFormat/>
    <w:uiPriority w:val="99"/>
    <w:rPr>
      <w:rFonts w:ascii="Heiti SC Light" w:eastAsia="Heiti SC Light"/>
      <w:sz w:val="18"/>
      <w:szCs w:val="18"/>
    </w:rPr>
  </w:style>
  <w:style w:type="paragraph" w:customStyle="1" w:styleId="11">
    <w:name w:val="列出段落1"/>
    <w:basedOn w:val="1"/>
    <w:qFormat/>
    <w:uiPriority w:val="34"/>
    <w:pPr>
      <w:ind w:firstLine="420" w:firstLineChars="200"/>
    </w:pPr>
    <w:rPr>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sajflaskjfas</Company>
  <Pages>2</Pages>
  <Words>146</Words>
  <Characters>835</Characters>
  <Lines>6</Lines>
  <Paragraphs>1</Paragraphs>
  <TotalTime>0</TotalTime>
  <ScaleCrop>false</ScaleCrop>
  <LinksUpToDate>false</LinksUpToDate>
  <CharactersWithSpaces>980</CharactersWithSpaces>
  <Application>WPS Office_10.1.0.6382_F1E327BC-269C-435d-A152-05C5408002CA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2015-05-25T01:13:00Z</dcterms:created>
  <dc:creator>john tom</dc:creator>
  <cp:lastModifiedBy>UFC-B131</cp:lastModifiedBy>
  <dcterms:modified xsi:type="dcterms:W3CDTF">2017-05-05T09:16:28Z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2052-10.1.0.6382</vt:lpwstr>
  </property>
</Properties>
</file>