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before="100" w:beforeAutospacing="1" w:after="100" w:afterAutospacing="1"/>
        <w:jc w:val="center"/>
        <w:rPr>
          <w:rFonts w:ascii="微软简标宋" w:hAnsi="宋体" w:eastAsia="微软简标宋" w:cs="宋体"/>
          <w:b/>
          <w:kern w:val="0"/>
          <w:sz w:val="44"/>
          <w:szCs w:val="44"/>
        </w:rPr>
      </w:pPr>
      <w:r>
        <w:rPr>
          <w:rFonts w:hint="eastAsia" w:ascii="微软简标宋" w:hAnsi="宋体" w:eastAsia="微软简标宋" w:cs="宋体"/>
          <w:b/>
          <w:kern w:val="0"/>
          <w:sz w:val="44"/>
          <w:szCs w:val="44"/>
        </w:rPr>
        <w:t>华夏银行北京分行201</w:t>
      </w:r>
      <w:r>
        <w:rPr>
          <w:rFonts w:hint="eastAsia" w:ascii="微软简标宋" w:hAnsi="宋体" w:eastAsia="微软简标宋" w:cs="宋体"/>
          <w:b/>
          <w:kern w:val="0"/>
          <w:sz w:val="44"/>
          <w:szCs w:val="44"/>
          <w:lang w:val="en-US" w:eastAsia="zh-CN"/>
        </w:rPr>
        <w:t>8</w:t>
      </w:r>
      <w:r>
        <w:rPr>
          <w:rFonts w:hint="eastAsia" w:ascii="微软简标宋" w:hAnsi="宋体" w:eastAsia="微软简标宋" w:cs="宋体"/>
          <w:b/>
          <w:kern w:val="0"/>
          <w:sz w:val="44"/>
          <w:szCs w:val="44"/>
        </w:rPr>
        <w:t>年校园招聘启事</w:t>
      </w:r>
    </w:p>
    <w:p>
      <w:pPr>
        <w:widowControl/>
        <w:spacing w:line="600" w:lineRule="exact"/>
        <w:ind w:firstLine="640" w:firstLineChars="200"/>
        <w:jc w:val="left"/>
        <w:rPr>
          <w:rFonts w:ascii="微软简仿宋" w:eastAsia="微软简仿宋"/>
          <w:sz w:val="32"/>
          <w:szCs w:val="32"/>
        </w:rPr>
      </w:pPr>
      <w:r>
        <w:rPr>
          <w:rFonts w:hint="eastAsia" w:ascii="微软简仿宋" w:eastAsia="微软简仿宋"/>
          <w:sz w:val="32"/>
          <w:szCs w:val="32"/>
        </w:rPr>
        <w:t>华夏银行北京分行成立于1992年，是华夏银行在全国成立的第一家分行。经过二十余年的长足发展，北京分行目前拥有</w:t>
      </w:r>
      <w:r>
        <w:rPr>
          <w:rFonts w:hint="eastAsia" w:ascii="微软简仿宋" w:eastAsia="微软简仿宋"/>
          <w:sz w:val="32"/>
          <w:szCs w:val="32"/>
          <w:lang w:val="en-US" w:eastAsia="zh-CN"/>
        </w:rPr>
        <w:t>61</w:t>
      </w:r>
      <w:r>
        <w:rPr>
          <w:rFonts w:hint="eastAsia" w:ascii="微软简仿宋" w:eastAsia="微软简仿宋"/>
          <w:sz w:val="32"/>
          <w:szCs w:val="32"/>
        </w:rPr>
        <w:t>家支行和</w:t>
      </w:r>
      <w:r>
        <w:rPr>
          <w:rFonts w:hint="eastAsia" w:ascii="微软简仿宋" w:eastAsia="微软简仿宋"/>
          <w:sz w:val="32"/>
          <w:szCs w:val="32"/>
          <w:lang w:val="en-US" w:eastAsia="zh-CN"/>
        </w:rPr>
        <w:t>9</w:t>
      </w:r>
      <w:r>
        <w:rPr>
          <w:rFonts w:hint="eastAsia" w:ascii="微软简仿宋" w:eastAsia="微软简仿宋"/>
          <w:sz w:val="32"/>
          <w:szCs w:val="32"/>
        </w:rPr>
        <w:t>个公司金融部，业务网络、服务网络覆盖北京市主要经济区域。华夏银行北京分行始终致力于打造 “华夏服务”品牌，积极践行服务创造价值的服务理念，大力推进服务创新、管理创新、产品创新、营销创新，满足不同行业、不同类别客户金融需求，在首都金融市场受到广泛赞誉。</w:t>
      </w:r>
    </w:p>
    <w:p>
      <w:pPr>
        <w:widowControl/>
        <w:spacing w:line="600" w:lineRule="exact"/>
        <w:ind w:firstLine="640" w:firstLineChars="200"/>
        <w:jc w:val="left"/>
        <w:rPr>
          <w:rFonts w:ascii="微软简仿宋" w:eastAsia="微软简仿宋"/>
          <w:sz w:val="32"/>
          <w:szCs w:val="32"/>
        </w:rPr>
      </w:pPr>
      <w:r>
        <w:rPr>
          <w:rFonts w:ascii="微软简仿宋" w:eastAsia="微软简仿宋"/>
          <w:sz w:val="32"/>
          <w:szCs w:val="32"/>
        </w:rPr>
        <w:t>华夏银行北京分行注重青年人才的发展，愿为青年人才事业起航提供舞台。</w:t>
      </w:r>
      <w:r>
        <w:rPr>
          <w:rFonts w:hint="eastAsia" w:ascii="微软简仿宋" w:eastAsia="微软简仿宋"/>
          <w:sz w:val="32"/>
          <w:szCs w:val="32"/>
        </w:rPr>
        <w:t>根据业务发展需要，现公开招聘201</w:t>
      </w:r>
      <w:r>
        <w:rPr>
          <w:rFonts w:hint="eastAsia" w:ascii="微软简仿宋" w:eastAsia="微软简仿宋"/>
          <w:sz w:val="32"/>
          <w:szCs w:val="32"/>
          <w:lang w:val="en-US" w:eastAsia="zh-CN"/>
        </w:rPr>
        <w:t>8</w:t>
      </w:r>
      <w:r>
        <w:rPr>
          <w:rFonts w:hint="eastAsia" w:ascii="微软简仿宋" w:eastAsia="微软简仿宋"/>
          <w:sz w:val="32"/>
          <w:szCs w:val="32"/>
        </w:rPr>
        <w:t>届应届毕业生，具体招聘信息如下：</w:t>
      </w:r>
    </w:p>
    <w:p>
      <w:pPr>
        <w:widowControl/>
        <w:spacing w:line="600" w:lineRule="exact"/>
        <w:ind w:firstLine="630"/>
        <w:jc w:val="left"/>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应聘</w:t>
      </w:r>
      <w:r>
        <w:rPr>
          <w:rFonts w:ascii="黑体" w:hAnsi="黑体" w:eastAsia="黑体"/>
          <w:sz w:val="32"/>
          <w:szCs w:val="32"/>
        </w:rPr>
        <w:t>条件</w:t>
      </w:r>
    </w:p>
    <w:p>
      <w:pPr>
        <w:widowControl/>
        <w:snapToGrid w:val="0"/>
        <w:spacing w:line="600" w:lineRule="exact"/>
        <w:ind w:firstLine="600"/>
        <w:jc w:val="left"/>
        <w:rPr>
          <w:rFonts w:ascii="微软简仿宋" w:eastAsia="微软简仿宋"/>
          <w:sz w:val="32"/>
          <w:szCs w:val="32"/>
        </w:rPr>
      </w:pPr>
      <w:r>
        <w:rPr>
          <w:rFonts w:ascii="微软简仿宋" w:eastAsia="微软简仿宋"/>
          <w:sz w:val="32"/>
          <w:szCs w:val="32"/>
        </w:rPr>
        <w:t>1</w:t>
      </w:r>
      <w:r>
        <w:rPr>
          <w:rFonts w:hint="eastAsia" w:ascii="微软简仿宋" w:eastAsia="微软简仿宋"/>
          <w:sz w:val="32"/>
          <w:szCs w:val="32"/>
        </w:rPr>
        <w:t>、</w:t>
      </w:r>
      <w:r>
        <w:rPr>
          <w:rFonts w:ascii="微软简仿宋" w:eastAsia="微软简仿宋"/>
          <w:sz w:val="32"/>
          <w:szCs w:val="32"/>
        </w:rPr>
        <w:t>201</w:t>
      </w:r>
      <w:r>
        <w:rPr>
          <w:rFonts w:hint="eastAsia" w:ascii="微软简仿宋" w:eastAsia="微软简仿宋"/>
          <w:sz w:val="32"/>
          <w:szCs w:val="32"/>
          <w:lang w:val="en-US" w:eastAsia="zh-CN"/>
        </w:rPr>
        <w:t>8</w:t>
      </w:r>
      <w:r>
        <w:rPr>
          <w:rFonts w:ascii="微软简仿宋" w:eastAsia="微软简仿宋"/>
          <w:sz w:val="32"/>
          <w:szCs w:val="32"/>
        </w:rPr>
        <w:t>届全日制本科及以上学历毕业生</w:t>
      </w:r>
      <w:r>
        <w:rPr>
          <w:rFonts w:hint="eastAsia" w:ascii="微软简仿宋" w:eastAsia="微软简仿宋"/>
          <w:sz w:val="32"/>
          <w:szCs w:val="32"/>
        </w:rPr>
        <w:t>，</w:t>
      </w:r>
      <w:r>
        <w:rPr>
          <w:rFonts w:ascii="微软简仿宋" w:eastAsia="微软简仿宋"/>
          <w:sz w:val="32"/>
          <w:szCs w:val="32"/>
        </w:rPr>
        <w:t>本科生不超过25周岁，硕士研究生不超过30周岁，博士研究生不超过35周岁。</w:t>
      </w:r>
    </w:p>
    <w:p>
      <w:pPr>
        <w:widowControl/>
        <w:snapToGrid w:val="0"/>
        <w:spacing w:line="600" w:lineRule="exact"/>
        <w:ind w:firstLine="600"/>
        <w:jc w:val="left"/>
        <w:rPr>
          <w:rFonts w:ascii="微软简仿宋" w:eastAsia="微软简仿宋"/>
          <w:sz w:val="32"/>
          <w:szCs w:val="32"/>
        </w:rPr>
      </w:pPr>
      <w:r>
        <w:rPr>
          <w:rFonts w:ascii="微软简仿宋" w:eastAsia="微软简仿宋"/>
          <w:sz w:val="32"/>
          <w:szCs w:val="32"/>
        </w:rPr>
        <w:t>2</w:t>
      </w:r>
      <w:r>
        <w:rPr>
          <w:rFonts w:hint="eastAsia" w:ascii="微软简仿宋" w:eastAsia="微软简仿宋"/>
          <w:sz w:val="32"/>
          <w:szCs w:val="32"/>
        </w:rPr>
        <w:t>、专业</w:t>
      </w:r>
      <w:r>
        <w:rPr>
          <w:rFonts w:hint="eastAsia" w:ascii="微软简仿宋" w:eastAsia="微软简仿宋"/>
          <w:sz w:val="32"/>
          <w:szCs w:val="32"/>
          <w:lang w:eastAsia="zh-CN"/>
        </w:rPr>
        <w:t>不限，优先经</w:t>
      </w:r>
      <w:r>
        <w:rPr>
          <w:rFonts w:hint="eastAsia" w:ascii="微软简仿宋" w:eastAsia="微软简仿宋"/>
          <w:sz w:val="32"/>
          <w:szCs w:val="32"/>
        </w:rPr>
        <w:t>济类、管理类、金融类、会计类、法律类、IT类等相关专业。</w:t>
      </w:r>
    </w:p>
    <w:p>
      <w:pPr>
        <w:widowControl/>
        <w:snapToGrid w:val="0"/>
        <w:spacing w:line="600" w:lineRule="exact"/>
        <w:ind w:firstLine="600"/>
        <w:jc w:val="left"/>
        <w:rPr>
          <w:rFonts w:ascii="微软简仿宋" w:eastAsia="微软简仿宋"/>
          <w:sz w:val="32"/>
          <w:szCs w:val="32"/>
        </w:rPr>
      </w:pPr>
      <w:r>
        <w:rPr>
          <w:rFonts w:ascii="微软简仿宋" w:eastAsia="微软简仿宋"/>
          <w:sz w:val="32"/>
          <w:szCs w:val="32"/>
        </w:rPr>
        <w:t>3</w:t>
      </w:r>
      <w:r>
        <w:rPr>
          <w:rFonts w:hint="eastAsia" w:ascii="微软简仿宋" w:eastAsia="微软简仿宋"/>
          <w:sz w:val="32"/>
          <w:szCs w:val="32"/>
        </w:rPr>
        <w:t>、</w:t>
      </w:r>
      <w:r>
        <w:rPr>
          <w:rFonts w:ascii="微软简仿宋" w:eastAsia="微软简仿宋"/>
          <w:sz w:val="32"/>
          <w:szCs w:val="32"/>
        </w:rPr>
        <w:t>取得CPA、CFA、CFP、FRM、精算师等相关资格证书者优先。</w:t>
      </w:r>
    </w:p>
    <w:p>
      <w:pPr>
        <w:widowControl/>
        <w:snapToGrid w:val="0"/>
        <w:spacing w:line="600" w:lineRule="exact"/>
        <w:ind w:firstLine="600"/>
        <w:jc w:val="left"/>
        <w:rPr>
          <w:rFonts w:ascii="微软简仿宋" w:eastAsia="微软简仿宋"/>
          <w:sz w:val="32"/>
          <w:szCs w:val="32"/>
        </w:rPr>
      </w:pPr>
      <w:r>
        <w:rPr>
          <w:rFonts w:hint="eastAsia" w:ascii="微软简仿宋" w:eastAsia="微软简仿宋"/>
          <w:sz w:val="32"/>
          <w:szCs w:val="32"/>
        </w:rPr>
        <w:t>4、</w:t>
      </w:r>
      <w:r>
        <w:rPr>
          <w:rFonts w:ascii="微软简仿宋" w:eastAsia="微软简仿宋"/>
          <w:sz w:val="32"/>
          <w:szCs w:val="32"/>
        </w:rPr>
        <w:t>身体健康，遵纪守法、诚实守信、无违规违纪及其他不良记录。</w:t>
      </w:r>
    </w:p>
    <w:p>
      <w:pPr>
        <w:widowControl/>
        <w:snapToGrid w:val="0"/>
        <w:spacing w:line="600" w:lineRule="exact"/>
        <w:ind w:firstLine="600"/>
        <w:jc w:val="left"/>
        <w:rPr>
          <w:rFonts w:ascii="微软简仿宋" w:eastAsia="微软简仿宋"/>
          <w:sz w:val="32"/>
          <w:szCs w:val="32"/>
        </w:rPr>
      </w:pPr>
      <w:r>
        <w:rPr>
          <w:rFonts w:ascii="微软简仿宋" w:eastAsia="微软简仿宋"/>
          <w:sz w:val="32"/>
          <w:szCs w:val="32"/>
        </w:rPr>
        <w:t>5.符合华夏银行亲属回避制度要求。</w:t>
      </w:r>
    </w:p>
    <w:p>
      <w:pPr>
        <w:widowControl/>
        <w:snapToGrid w:val="0"/>
        <w:spacing w:line="600" w:lineRule="exact"/>
        <w:ind w:firstLine="600"/>
        <w:jc w:val="left"/>
        <w:rPr>
          <w:rFonts w:ascii="黑体" w:hAnsi="黑体" w:eastAsia="黑体" w:cs="Franklin Gothic Book"/>
          <w:sz w:val="32"/>
          <w:szCs w:val="32"/>
        </w:rPr>
      </w:pPr>
      <w:r>
        <w:rPr>
          <w:rFonts w:hint="eastAsia" w:ascii="黑体" w:hAnsi="黑体" w:eastAsia="黑体" w:cs="Franklin Gothic Book"/>
          <w:sz w:val="32"/>
          <w:szCs w:val="32"/>
        </w:rPr>
        <w:t>二、工作地点：北京</w:t>
      </w:r>
    </w:p>
    <w:p>
      <w:pPr>
        <w:widowControl/>
        <w:shd w:val="clear" w:color="auto" w:fill="FFFFFF"/>
        <w:spacing w:before="100" w:beforeAutospacing="1" w:after="100" w:afterAutospacing="1" w:line="600" w:lineRule="exact"/>
        <w:ind w:firstLine="640" w:firstLineChars="200"/>
        <w:contextualSpacing/>
        <w:jc w:val="left"/>
        <w:rPr>
          <w:rFonts w:ascii="黑体" w:hAnsi="黑体" w:eastAsia="黑体" w:cs="Franklin Gothic Book"/>
          <w:sz w:val="32"/>
          <w:szCs w:val="32"/>
        </w:rPr>
      </w:pPr>
      <w:r>
        <w:rPr>
          <w:rFonts w:hint="eastAsia" w:ascii="黑体" w:hAnsi="黑体" w:eastAsia="黑体" w:cs="Franklin Gothic Book"/>
          <w:sz w:val="32"/>
          <w:szCs w:val="32"/>
        </w:rPr>
        <w:t>三、报名方式</w:t>
      </w:r>
    </w:p>
    <w:p>
      <w:pPr>
        <w:widowControl/>
        <w:shd w:val="clear" w:color="auto" w:fill="FFFFFF"/>
        <w:spacing w:line="600" w:lineRule="exact"/>
        <w:ind w:firstLine="660"/>
        <w:jc w:val="left"/>
        <w:rPr>
          <w:rFonts w:ascii="微软简仿宋" w:eastAsia="微软简仿宋"/>
          <w:color w:val="FF0000"/>
          <w:sz w:val="32"/>
          <w:szCs w:val="32"/>
        </w:rPr>
      </w:pPr>
      <w:r>
        <w:rPr>
          <w:rFonts w:hint="eastAsia" w:ascii="微软简仿宋" w:eastAsia="微软简仿宋"/>
          <w:sz w:val="32"/>
          <w:szCs w:val="32"/>
        </w:rPr>
        <w:t>请应聘者于201</w:t>
      </w:r>
      <w:r>
        <w:rPr>
          <w:rFonts w:hint="eastAsia" w:ascii="微软简仿宋" w:eastAsia="微软简仿宋"/>
          <w:sz w:val="32"/>
          <w:szCs w:val="32"/>
          <w:lang w:val="en-US" w:eastAsia="zh-CN"/>
        </w:rPr>
        <w:t>7</w:t>
      </w:r>
      <w:r>
        <w:rPr>
          <w:rFonts w:hint="eastAsia" w:ascii="微软简仿宋" w:eastAsia="微软简仿宋"/>
          <w:sz w:val="32"/>
          <w:szCs w:val="32"/>
        </w:rPr>
        <w:t>年10月20日前</w:t>
      </w:r>
      <w:r>
        <w:rPr>
          <w:rFonts w:ascii="微软简仿宋" w:eastAsia="微软简仿宋"/>
          <w:sz w:val="32"/>
          <w:szCs w:val="32"/>
        </w:rPr>
        <w:t>登录华夏银行招聘网站</w:t>
      </w:r>
      <w:r>
        <w:rPr>
          <w:rFonts w:hint="eastAsia" w:ascii="微软简仿宋" w:eastAsia="微软简仿宋"/>
          <w:sz w:val="32"/>
          <w:szCs w:val="32"/>
        </w:rPr>
        <w:t>（</w:t>
      </w:r>
      <w:r>
        <w:fldChar w:fldCharType="begin"/>
      </w:r>
      <w:r>
        <w:instrText xml:space="preserve">HYPERLINK "https://zhaopin.hxb.com.cn/" </w:instrText>
      </w:r>
      <w:r>
        <w:fldChar w:fldCharType="separate"/>
      </w:r>
      <w:r>
        <w:rPr>
          <w:rFonts w:ascii="微软简仿宋" w:eastAsia="微软简仿宋"/>
          <w:sz w:val="32"/>
          <w:szCs w:val="32"/>
        </w:rPr>
        <w:t>https://zhaopin.hxb.com.cn</w:t>
      </w:r>
      <w:r>
        <w:fldChar w:fldCharType="end"/>
      </w:r>
      <w:r>
        <w:rPr>
          <w:rFonts w:ascii="微软简仿宋" w:eastAsia="微软简仿宋"/>
          <w:sz w:val="32"/>
          <w:szCs w:val="32"/>
        </w:rPr>
        <w:t>），点击左上角招聘首页，首先在线注册用户并填写个人简历</w:t>
      </w:r>
      <w:r>
        <w:rPr>
          <w:rFonts w:hint="eastAsia" w:ascii="微软简仿宋" w:eastAsia="微软简仿宋"/>
          <w:sz w:val="32"/>
          <w:szCs w:val="32"/>
        </w:rPr>
        <w:t>，</w:t>
      </w:r>
      <w:r>
        <w:rPr>
          <w:rFonts w:ascii="微软简仿宋" w:eastAsia="微软简仿宋"/>
          <w:sz w:val="32"/>
          <w:szCs w:val="32"/>
        </w:rPr>
        <w:t>之后选择</w:t>
      </w:r>
      <w:r>
        <w:rPr>
          <w:rFonts w:hint="eastAsia" w:ascii="微软简仿宋" w:eastAsia="微软简仿宋"/>
          <w:sz w:val="32"/>
          <w:szCs w:val="32"/>
        </w:rPr>
        <w:t>华夏银行北京分行201</w:t>
      </w:r>
      <w:r>
        <w:rPr>
          <w:rFonts w:hint="eastAsia" w:ascii="微软简仿宋" w:eastAsia="微软简仿宋"/>
          <w:sz w:val="32"/>
          <w:szCs w:val="32"/>
          <w:lang w:val="en-US" w:eastAsia="zh-CN"/>
        </w:rPr>
        <w:t>8</w:t>
      </w:r>
      <w:r>
        <w:rPr>
          <w:rFonts w:hint="eastAsia" w:ascii="微软简仿宋" w:eastAsia="微软简仿宋"/>
          <w:sz w:val="32"/>
          <w:szCs w:val="32"/>
        </w:rPr>
        <w:t>年校园招聘启事</w:t>
      </w:r>
      <w:r>
        <w:rPr>
          <w:rFonts w:ascii="微软简仿宋" w:eastAsia="微软简仿宋"/>
          <w:sz w:val="32"/>
          <w:szCs w:val="32"/>
        </w:rPr>
        <w:t>，选择相应岗位进行在线报名。</w:t>
      </w:r>
    </w:p>
    <w:p>
      <w:pPr>
        <w:widowControl/>
        <w:shd w:val="clear" w:color="auto" w:fill="FFFFFF"/>
        <w:spacing w:line="600" w:lineRule="exact"/>
        <w:ind w:firstLine="640"/>
        <w:jc w:val="left"/>
        <w:rPr>
          <w:rFonts w:ascii="黑体" w:hAnsi="黑体" w:eastAsia="黑体" w:cs="Franklin Gothic Book"/>
          <w:sz w:val="32"/>
          <w:szCs w:val="32"/>
        </w:rPr>
      </w:pPr>
      <w:r>
        <w:rPr>
          <w:rFonts w:hint="eastAsia" w:ascii="黑体" w:hAnsi="黑体" w:eastAsia="黑体" w:cs="Franklin Gothic Book"/>
          <w:sz w:val="32"/>
          <w:szCs w:val="32"/>
        </w:rPr>
        <w:t>四</w:t>
      </w:r>
      <w:r>
        <w:rPr>
          <w:rFonts w:ascii="黑体" w:hAnsi="黑体" w:eastAsia="黑体" w:cs="Franklin Gothic Book"/>
          <w:sz w:val="32"/>
          <w:szCs w:val="32"/>
        </w:rPr>
        <w:t>、注意事项</w:t>
      </w:r>
    </w:p>
    <w:p>
      <w:pPr>
        <w:widowControl/>
        <w:shd w:val="clear" w:color="auto" w:fill="FFFFFF"/>
        <w:spacing w:line="600" w:lineRule="exact"/>
        <w:ind w:firstLine="660"/>
        <w:jc w:val="left"/>
        <w:rPr>
          <w:rFonts w:ascii="微软简仿宋" w:eastAsia="微软简仿宋"/>
          <w:sz w:val="32"/>
          <w:szCs w:val="32"/>
        </w:rPr>
      </w:pPr>
      <w:r>
        <w:rPr>
          <w:rFonts w:ascii="微软简仿宋" w:eastAsia="微软简仿宋"/>
          <w:sz w:val="32"/>
          <w:szCs w:val="32"/>
        </w:rPr>
        <w:t>（一）本次招聘不接受现场和纸质报名。网站应聘材料恕不退还，我行对应聘者信息予以保密，请应聘者准确、完整填写简历和相关资料信息，并保证信息真实性。</w:t>
      </w:r>
    </w:p>
    <w:p>
      <w:pPr>
        <w:widowControl/>
        <w:shd w:val="clear" w:color="auto" w:fill="FFFFFF"/>
        <w:spacing w:line="600" w:lineRule="exact"/>
        <w:ind w:firstLine="640"/>
        <w:jc w:val="left"/>
        <w:rPr>
          <w:rFonts w:ascii="微软简仿宋" w:eastAsia="微软简仿宋"/>
          <w:sz w:val="32"/>
          <w:szCs w:val="32"/>
        </w:rPr>
      </w:pPr>
      <w:r>
        <w:rPr>
          <w:rFonts w:ascii="微软简仿宋" w:eastAsia="微软简仿宋"/>
          <w:sz w:val="32"/>
          <w:szCs w:val="32"/>
        </w:rPr>
        <w:t>（二）后续笔试、面试具体安排将通过电话、短信、邮件及招聘网站等渠道进行通知，请保持通讯畅通并随时关注招聘网站最新消息。在招聘过程中不接受现场来访。</w:t>
      </w:r>
    </w:p>
    <w:p>
      <w:pPr>
        <w:widowControl/>
        <w:shd w:val="clear" w:color="auto" w:fill="FFFFFF"/>
        <w:spacing w:line="600" w:lineRule="exact"/>
        <w:ind w:firstLine="640"/>
        <w:jc w:val="left"/>
        <w:rPr>
          <w:rFonts w:ascii="微软简仿宋" w:eastAsia="微软简仿宋"/>
          <w:sz w:val="32"/>
          <w:szCs w:val="32"/>
        </w:rPr>
      </w:pPr>
      <w:r>
        <w:rPr>
          <w:rFonts w:ascii="微软简仿宋" w:eastAsia="微软简仿宋"/>
          <w:sz w:val="32"/>
          <w:szCs w:val="32"/>
        </w:rPr>
        <w:t>（三）在招募过程中我行不会向应聘者收取任何费用，请提高警惕，谨防受骗。</w:t>
      </w:r>
    </w:p>
    <w:p>
      <w:pPr>
        <w:widowControl/>
        <w:shd w:val="clear" w:color="auto" w:fill="FFFFFF"/>
        <w:spacing w:line="600" w:lineRule="exact"/>
        <w:ind w:firstLine="640"/>
        <w:jc w:val="left"/>
        <w:rPr>
          <w:rFonts w:ascii="微软简仿宋" w:eastAsia="微软简仿宋"/>
          <w:sz w:val="32"/>
          <w:szCs w:val="32"/>
        </w:rPr>
      </w:pPr>
      <w:r>
        <w:rPr>
          <w:rFonts w:hint="eastAsia" w:ascii="微软简仿宋" w:eastAsia="微软简仿宋"/>
          <w:sz w:val="32"/>
          <w:szCs w:val="32"/>
        </w:rPr>
        <w:t>华夏银行北京分行始终坚持“以人为本”的核心价值观，努力为每一位志存高远的青年学子创造团结和谐的工作氛围和良好的工作条件，提供有竞争力的薪酬待遇。</w:t>
      </w:r>
    </w:p>
    <w:p>
      <w:pPr>
        <w:widowControl/>
        <w:shd w:val="clear" w:color="auto" w:fill="FFFFFF"/>
        <w:spacing w:line="600" w:lineRule="exact"/>
        <w:ind w:firstLine="640"/>
        <w:jc w:val="left"/>
        <w:rPr>
          <w:rFonts w:ascii="微软简仿宋" w:eastAsia="微软简仿宋"/>
          <w:sz w:val="32"/>
          <w:szCs w:val="32"/>
        </w:rPr>
      </w:pPr>
      <w:r>
        <w:rPr>
          <w:rFonts w:hint="eastAsia" w:ascii="微软简仿宋" w:eastAsia="微软简仿宋"/>
          <w:sz w:val="32"/>
          <w:szCs w:val="32"/>
        </w:rPr>
        <w:t>欢迎201</w:t>
      </w:r>
      <w:r>
        <w:rPr>
          <w:rFonts w:hint="eastAsia" w:ascii="微软简仿宋" w:eastAsia="微软简仿宋"/>
          <w:sz w:val="32"/>
          <w:szCs w:val="32"/>
          <w:lang w:val="en-US" w:eastAsia="zh-CN"/>
        </w:rPr>
        <w:t>8年</w:t>
      </w:r>
      <w:bookmarkStart w:id="0" w:name="_GoBack"/>
      <w:bookmarkEnd w:id="0"/>
      <w:r>
        <w:rPr>
          <w:rFonts w:hint="eastAsia" w:ascii="微软简仿宋" w:eastAsia="微软简仿宋"/>
          <w:sz w:val="32"/>
          <w:szCs w:val="32"/>
        </w:rPr>
        <w:t>应届毕业生踊跃加盟！</w:t>
      </w:r>
    </w:p>
    <w:p>
      <w:pPr>
        <w:widowControl/>
        <w:shd w:val="clear" w:color="auto" w:fill="FFFFFF"/>
        <w:spacing w:line="600" w:lineRule="exact"/>
        <w:ind w:firstLine="640"/>
        <w:jc w:val="left"/>
        <w:rPr>
          <w:rFonts w:ascii="微软简仿宋" w:eastAsia="微软简仿宋"/>
          <w:sz w:val="32"/>
          <w:szCs w:val="32"/>
        </w:rPr>
      </w:pPr>
    </w:p>
    <w:p>
      <w:pPr>
        <w:widowControl/>
        <w:shd w:val="clear" w:color="auto" w:fill="FFFFFF"/>
        <w:spacing w:line="600" w:lineRule="exact"/>
        <w:ind w:firstLine="640"/>
        <w:jc w:val="left"/>
        <w:rPr>
          <w:rFonts w:ascii="微软简仿宋" w:eastAsia="微软简仿宋"/>
          <w:sz w:val="32"/>
          <w:szCs w:val="32"/>
        </w:rPr>
      </w:pPr>
    </w:p>
    <w:p>
      <w:pPr>
        <w:widowControl/>
        <w:shd w:val="clear" w:color="auto" w:fill="FFFFFF"/>
        <w:spacing w:before="100" w:beforeAutospacing="1" w:after="100" w:afterAutospacing="1" w:line="600" w:lineRule="exact"/>
        <w:ind w:firstLine="4160" w:firstLineChars="1300"/>
        <w:contextualSpacing/>
        <w:jc w:val="left"/>
        <w:rPr>
          <w:rFonts w:ascii="微软简仿宋" w:hAnsi="华文仿宋" w:eastAsia="微软简仿宋" w:cs="Franklin Gothic Book"/>
          <w:sz w:val="32"/>
          <w:szCs w:val="32"/>
        </w:rPr>
      </w:pPr>
      <w:r>
        <w:rPr>
          <w:rFonts w:hint="eastAsia" w:ascii="微软简仿宋" w:hAnsi="华文仿宋" w:eastAsia="微软简仿宋" w:cs="Franklin Gothic Book"/>
          <w:sz w:val="32"/>
          <w:szCs w:val="32"/>
        </w:rPr>
        <w:t>华夏银行北京分行</w:t>
      </w:r>
    </w:p>
    <w:p>
      <w:pPr>
        <w:widowControl/>
        <w:shd w:val="clear" w:color="auto" w:fill="FFFFFF"/>
        <w:spacing w:before="100" w:beforeAutospacing="1" w:after="100" w:afterAutospacing="1" w:line="600" w:lineRule="exact"/>
        <w:ind w:firstLine="4320" w:firstLineChars="1350"/>
        <w:contextualSpacing/>
        <w:jc w:val="left"/>
        <w:rPr>
          <w:rFonts w:ascii="宋体" w:hAnsi="宋体" w:eastAsia="宋体" w:cs="宋体"/>
          <w:kern w:val="0"/>
          <w:sz w:val="24"/>
          <w:szCs w:val="24"/>
        </w:rPr>
      </w:pPr>
      <w:r>
        <w:rPr>
          <w:rFonts w:hint="eastAsia" w:ascii="微软简仿宋" w:hAnsi="华文仿宋" w:eastAsia="微软简仿宋" w:cs="Franklin Gothic Book"/>
          <w:sz w:val="32"/>
          <w:szCs w:val="32"/>
        </w:rPr>
        <w:t>201</w:t>
      </w:r>
      <w:r>
        <w:rPr>
          <w:rFonts w:hint="eastAsia" w:ascii="微软简仿宋" w:hAnsi="华文仿宋" w:eastAsia="微软简仿宋" w:cs="Franklin Gothic Book"/>
          <w:sz w:val="32"/>
          <w:szCs w:val="32"/>
          <w:lang w:val="en-US" w:eastAsia="zh-CN"/>
        </w:rPr>
        <w:t>7</w:t>
      </w:r>
      <w:r>
        <w:rPr>
          <w:rFonts w:hint="eastAsia" w:ascii="微软简仿宋" w:hAnsi="华文仿宋" w:eastAsia="微软简仿宋" w:cs="Franklin Gothic Book"/>
          <w:sz w:val="32"/>
          <w:szCs w:val="32"/>
        </w:rPr>
        <w:t>年9月</w:t>
      </w:r>
      <w:r>
        <w:rPr>
          <w:rFonts w:hint="eastAsia" w:ascii="微软简仿宋" w:hAnsi="华文仿宋" w:eastAsia="微软简仿宋" w:cs="Franklin Gothic Book"/>
          <w:sz w:val="32"/>
          <w:szCs w:val="32"/>
          <w:lang w:val="en-US" w:eastAsia="zh-CN"/>
        </w:rPr>
        <w:t>30</w:t>
      </w:r>
      <w:r>
        <w:rPr>
          <w:rFonts w:hint="eastAsia" w:ascii="微软简仿宋" w:hAnsi="华文仿宋" w:eastAsia="微软简仿宋" w:cs="Franklin Gothic Book"/>
          <w:sz w:val="32"/>
          <w:szCs w:val="32"/>
        </w:rPr>
        <w:t>日</w:t>
      </w:r>
    </w:p>
    <w:sectPr>
      <w:footerReference r:id="rId4" w:type="default"/>
      <w:pgSz w:w="11906" w:h="16838"/>
      <w:pgMar w:top="1440" w:right="1644" w:bottom="1440"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微软简标宋">
    <w:panose1 w:val="00000000000000000000"/>
    <w:charset w:val="86"/>
    <w:family w:val="auto"/>
    <w:pitch w:val="default"/>
    <w:sig w:usb0="00000000" w:usb1="00000000" w:usb2="00000000" w:usb3="00000000" w:csb0="00000000" w:csb1="00000000"/>
  </w:font>
  <w:font w:name="微软简仿宋">
    <w:panose1 w:val="00000000000000000000"/>
    <w:charset w:val="86"/>
    <w:family w:val="auto"/>
    <w:pitch w:val="default"/>
    <w:sig w:usb0="00000000" w:usb1="00000000" w:usb2="00000000" w:usb3="00000000" w:csb0="00000000" w:csb1="00000000"/>
  </w:font>
  <w:font w:name="Franklin Gothic Book">
    <w:altName w:val="Malgun Gothic"/>
    <w:panose1 w:val="020B0503020102020204"/>
    <w:charset w:val="00"/>
    <w:family w:val="auto"/>
    <w:pitch w:val="default"/>
    <w:sig w:usb0="00000287" w:usb1="00000000" w:usb2="00000000" w:usb3="00000000" w:csb0="0000009F" w:csb1="00000000"/>
  </w:font>
  <w:font w:name="华文仿宋">
    <w:altName w:val="仿宋"/>
    <w:panose1 w:val="02010600040101010101"/>
    <w:charset w:val="86"/>
    <w:family w:val="auto"/>
    <w:pitch w:val="default"/>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fldChar w:fldCharType="begin"/>
    </w:r>
    <w:r>
      <w:instrText xml:space="preserve"> PAGE   \* MERGEFORMAT </w:instrText>
    </w:r>
    <w:r>
      <w:fldChar w:fldCharType="separate"/>
    </w:r>
    <w:r>
      <w:t>1</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72AAE"/>
    <w:rsid w:val="000B40CA"/>
    <w:rsid w:val="000C7665"/>
    <w:rsid w:val="001C75A1"/>
    <w:rsid w:val="00372AAE"/>
    <w:rsid w:val="00375138"/>
    <w:rsid w:val="003B61EF"/>
    <w:rsid w:val="00430962"/>
    <w:rsid w:val="00444339"/>
    <w:rsid w:val="004710E2"/>
    <w:rsid w:val="0069635B"/>
    <w:rsid w:val="008728F8"/>
    <w:rsid w:val="008D62CA"/>
    <w:rsid w:val="00AD5ACF"/>
    <w:rsid w:val="00B14669"/>
    <w:rsid w:val="00B63997"/>
    <w:rsid w:val="00B76F1D"/>
    <w:rsid w:val="00BF5DD4"/>
    <w:rsid w:val="00C1483E"/>
    <w:rsid w:val="00CD0B81"/>
    <w:rsid w:val="00CE1B9A"/>
    <w:rsid w:val="00D2353A"/>
    <w:rsid w:val="00D851A8"/>
    <w:rsid w:val="00E57105"/>
    <w:rsid w:val="00F65BEC"/>
    <w:rsid w:val="00FD63DB"/>
    <w:rsid w:val="14802003"/>
    <w:rsid w:val="24BD7065"/>
    <w:rsid w:val="27B06985"/>
    <w:rsid w:val="438F5D7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page number"/>
    <w:basedOn w:val="5"/>
    <w:unhideWhenUsed/>
    <w:uiPriority w:val="0"/>
    <w:rPr/>
  </w:style>
  <w:style w:type="character" w:styleId="7">
    <w:name w:val="Hyperlink"/>
    <w:basedOn w:val="5"/>
    <w:unhideWhenUsed/>
    <w:uiPriority w:val="99"/>
    <w:rPr>
      <w:color w:val="0000FF"/>
      <w:u w:val="single"/>
    </w:rPr>
  </w:style>
  <w:style w:type="character" w:customStyle="1" w:styleId="9">
    <w:name w:val="页眉 Char"/>
    <w:basedOn w:val="5"/>
    <w:link w:val="3"/>
    <w:semiHidden/>
    <w:uiPriority w:val="99"/>
    <w:rPr>
      <w:sz w:val="18"/>
      <w:szCs w:val="18"/>
    </w:rPr>
  </w:style>
  <w:style w:type="character" w:customStyle="1" w:styleId="10">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142</Words>
  <Characters>814</Characters>
  <Lines>6</Lines>
  <Paragraphs>1</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2016-09-27T08:23:00Z</dcterms:created>
  <dc:creator>RORO</dc:creator>
  <cp:lastModifiedBy>张蕾蕾</cp:lastModifiedBy>
  <cp:lastPrinted>2017-09-26T01:21:00Z</cp:lastPrinted>
  <dcterms:modified xsi:type="dcterms:W3CDTF">2017-09-26T07:29:28Z</dcterms:modified>
  <dc:title>华夏银行北京分行2018年校园招聘启事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