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【中科曙光</w:t>
      </w:r>
      <w:r w:rsidR="009B6D6E">
        <w:rPr>
          <w:rFonts w:ascii="微软雅黑" w:eastAsia="微软雅黑" w:hAnsi="微软雅黑" w:hint="eastAsia"/>
          <w:szCs w:val="21"/>
        </w:rPr>
        <w:t>简介</w:t>
      </w:r>
      <w:r w:rsidRPr="002A3BF0">
        <w:rPr>
          <w:rFonts w:ascii="微软雅黑" w:eastAsia="微软雅黑" w:hAnsi="微软雅黑" w:hint="eastAsia"/>
          <w:szCs w:val="21"/>
        </w:rPr>
        <w:t>】</w:t>
      </w:r>
    </w:p>
    <w:p w:rsidR="009B6D6E" w:rsidRPr="00C42BFB" w:rsidRDefault="009B6D6E" w:rsidP="009B6D6E">
      <w:pPr>
        <w:spacing w:line="480" w:lineRule="exact"/>
        <w:ind w:firstLineChars="200" w:firstLine="400"/>
        <w:rPr>
          <w:rFonts w:ascii="微软雅黑" w:eastAsia="微软雅黑" w:hAnsi="微软雅黑"/>
          <w:color w:val="000000"/>
          <w:sz w:val="20"/>
          <w:szCs w:val="20"/>
          <w:shd w:val="clear" w:color="auto" w:fill="FFFFFF"/>
        </w:rPr>
      </w:pPr>
      <w:r w:rsidRPr="00C42BFB">
        <w:rPr>
          <w:rFonts w:ascii="微软雅黑" w:eastAsia="微软雅黑" w:hAnsi="微软雅黑" w:cs="Arial"/>
          <w:color w:val="000000"/>
          <w:sz w:val="20"/>
          <w:szCs w:val="20"/>
        </w:rPr>
        <w:t>曙光信息产业</w:t>
      </w:r>
      <w:r w:rsidR="0034759B">
        <w:rPr>
          <w:rFonts w:ascii="微软雅黑" w:eastAsia="微软雅黑" w:hAnsi="微软雅黑" w:cs="Arial" w:hint="eastAsia"/>
          <w:color w:val="000000"/>
          <w:sz w:val="20"/>
          <w:szCs w:val="20"/>
        </w:rPr>
        <w:t>（北京）</w:t>
      </w:r>
      <w:bookmarkStart w:id="0" w:name="_GoBack"/>
      <w:bookmarkEnd w:id="0"/>
      <w:r w:rsidRPr="00C42BFB">
        <w:rPr>
          <w:rFonts w:ascii="微软雅黑" w:eastAsia="微软雅黑" w:hAnsi="微软雅黑" w:cs="Arial"/>
          <w:color w:val="000000"/>
          <w:sz w:val="20"/>
          <w:szCs w:val="20"/>
        </w:rPr>
        <w:t xml:space="preserve">有限公司（以下简称“中科曙光”“曙光公司”）是在中国科学院的大力推动下，以国家“863”计划重大科研成果为基础组建的国家高新技术企业，是中国高性能计算、服务器、云计算、大数据领域的领军企业。 </w:t>
      </w:r>
    </w:p>
    <w:p w:rsidR="009B6D6E" w:rsidRPr="00C42BFB" w:rsidRDefault="009B6D6E" w:rsidP="009B6D6E">
      <w:pPr>
        <w:pStyle w:val="a3"/>
        <w:spacing w:before="0" w:beforeAutospacing="0" w:after="0" w:afterAutospacing="0" w:line="480" w:lineRule="exact"/>
        <w:ind w:firstLineChars="200" w:firstLine="400"/>
        <w:jc w:val="both"/>
        <w:rPr>
          <w:rFonts w:ascii="微软雅黑" w:eastAsia="微软雅黑" w:hAnsi="微软雅黑" w:cs="Arial"/>
          <w:color w:val="000000"/>
          <w:sz w:val="20"/>
          <w:szCs w:val="20"/>
        </w:rPr>
      </w:pPr>
      <w:r w:rsidRPr="00C42BFB">
        <w:rPr>
          <w:rFonts w:ascii="微软雅黑" w:eastAsia="微软雅黑" w:hAnsi="微软雅黑" w:cs="Arial"/>
          <w:color w:val="000000"/>
          <w:sz w:val="20"/>
          <w:szCs w:val="20"/>
        </w:rPr>
        <w:t xml:space="preserve">中科曙光是高性能计算机（超级计算机）领域的领军企业，2009-2016年连续8年蝉联中国高性能计算机TOP100排行榜市场份额第一，曾首度将中国高性能计算机带入全球前三名之列，已掌握了高性能计算机一系列的核心技术并逐步实现了产业化，为推动我国基础科学研究、重大科学装置、行业发展与产业升级提供了坚实的技术支撑。 </w:t>
      </w:r>
    </w:p>
    <w:p w:rsidR="009B6D6E" w:rsidRPr="00C42BFB" w:rsidRDefault="009B6D6E" w:rsidP="009B6D6E">
      <w:pPr>
        <w:pStyle w:val="a3"/>
        <w:spacing w:before="0" w:beforeAutospacing="0" w:after="0" w:afterAutospacing="0" w:line="480" w:lineRule="exact"/>
        <w:ind w:firstLineChars="200" w:firstLine="400"/>
        <w:jc w:val="both"/>
        <w:rPr>
          <w:rFonts w:ascii="微软雅黑" w:eastAsia="微软雅黑" w:hAnsi="微软雅黑" w:cs="Arial"/>
          <w:color w:val="000000"/>
          <w:sz w:val="20"/>
          <w:szCs w:val="20"/>
        </w:rPr>
      </w:pPr>
      <w:r w:rsidRPr="00C42BFB">
        <w:rPr>
          <w:rFonts w:ascii="微软雅黑" w:eastAsia="微软雅黑" w:hAnsi="微软雅黑" w:cs="Arial"/>
          <w:color w:val="000000"/>
          <w:sz w:val="20"/>
          <w:szCs w:val="20"/>
        </w:rPr>
        <w:t xml:space="preserve">在服务器、存储、安全产品等IT基础设施领域，中科曙光始终倡导“自主创新，服务中国”的理念，为保障我国网络空间的安全提供了可靠、可信、可控的IT基础装备，并为全球各行各业用户提供了国际品质的产品与解决方案。 </w:t>
      </w:r>
    </w:p>
    <w:p w:rsidR="009B6D6E" w:rsidRPr="00C42BFB" w:rsidRDefault="009B6D6E" w:rsidP="009B6D6E">
      <w:pPr>
        <w:pStyle w:val="a3"/>
        <w:spacing w:before="0" w:beforeAutospacing="0" w:after="0" w:afterAutospacing="0" w:line="480" w:lineRule="exact"/>
        <w:ind w:firstLineChars="200" w:firstLine="400"/>
        <w:jc w:val="both"/>
        <w:rPr>
          <w:rFonts w:ascii="微软雅黑" w:eastAsia="微软雅黑" w:hAnsi="微软雅黑" w:cs="Arial"/>
          <w:color w:val="000000"/>
          <w:sz w:val="20"/>
          <w:szCs w:val="20"/>
        </w:rPr>
      </w:pPr>
      <w:r w:rsidRPr="00C42BFB">
        <w:rPr>
          <w:rFonts w:ascii="微软雅黑" w:eastAsia="微软雅黑" w:hAnsi="微软雅黑" w:cs="Arial"/>
          <w:color w:val="000000"/>
          <w:sz w:val="20"/>
          <w:szCs w:val="20"/>
        </w:rPr>
        <w:t xml:space="preserve">放眼未来，曙光公司将持续站在国家发展、产业变革、技术创新的前沿，助力中国成为信息产业强国，为全球各地、各领域客户创造卓越价值。自成立以来，曙光公司始终倡导着“自主创新服务中国”的品牌理念，以全面、专业、增值的服务为广大中国用户提供良好的应用体验，曙光的硬件产品、解决方案、云计算服务已被广泛应用于政府、能源、互联网、教育、气象、医疗及公共事业等社会各个领域。 </w:t>
      </w:r>
    </w:p>
    <w:p w:rsidR="009B6D6E" w:rsidRPr="00C42BFB" w:rsidRDefault="009B6D6E" w:rsidP="009B6D6E">
      <w:pPr>
        <w:pStyle w:val="a3"/>
        <w:spacing w:before="0" w:beforeAutospacing="0" w:after="0" w:afterAutospacing="0" w:line="480" w:lineRule="exact"/>
        <w:ind w:firstLineChars="200" w:firstLine="400"/>
        <w:jc w:val="both"/>
        <w:rPr>
          <w:rFonts w:ascii="微软雅黑" w:eastAsia="微软雅黑" w:hAnsi="微软雅黑" w:cs="Arial"/>
          <w:color w:val="000000"/>
          <w:sz w:val="20"/>
          <w:szCs w:val="20"/>
        </w:rPr>
      </w:pPr>
      <w:r w:rsidRPr="00C42BFB">
        <w:rPr>
          <w:rFonts w:ascii="微软雅黑" w:eastAsia="微软雅黑" w:hAnsi="微软雅黑" w:cs="Arial"/>
          <w:color w:val="000000"/>
          <w:sz w:val="20"/>
          <w:szCs w:val="20"/>
        </w:rPr>
        <w:t>随着中国经济发展进入了新阶段，互联网+、一带一路、中国制造2025等国家战略加速了各行业的转型，也加速了信息产业从IT时代向数据时代的过渡，“数据”将成为国家、行业和企业的核心竞争力与生产力</w:t>
      </w:r>
      <w:r w:rsidRPr="00C42BFB">
        <w:rPr>
          <w:rFonts w:ascii="微软雅黑" w:eastAsia="微软雅黑" w:hAnsi="微软雅黑" w:cs="Arial" w:hint="eastAsia"/>
          <w:color w:val="000000"/>
          <w:sz w:val="20"/>
          <w:szCs w:val="20"/>
        </w:rPr>
        <w:t>。</w:t>
      </w:r>
    </w:p>
    <w:p w:rsidR="009B6D6E" w:rsidRPr="00C42BFB" w:rsidRDefault="009B6D6E" w:rsidP="009B6D6E">
      <w:pPr>
        <w:pStyle w:val="a3"/>
        <w:spacing w:before="0" w:beforeAutospacing="0" w:after="0" w:afterAutospacing="0" w:line="480" w:lineRule="exact"/>
        <w:ind w:firstLineChars="200" w:firstLine="400"/>
        <w:jc w:val="both"/>
        <w:rPr>
          <w:rFonts w:ascii="微软雅黑" w:eastAsia="微软雅黑" w:hAnsi="微软雅黑" w:cs="Arial"/>
          <w:color w:val="000000"/>
          <w:sz w:val="20"/>
          <w:szCs w:val="20"/>
        </w:rPr>
      </w:pPr>
      <w:r w:rsidRPr="00C42BFB">
        <w:rPr>
          <w:rFonts w:ascii="微软雅黑" w:eastAsia="微软雅黑" w:hAnsi="微软雅黑" w:cs="Arial"/>
          <w:color w:val="000000"/>
          <w:sz w:val="20"/>
          <w:szCs w:val="20"/>
        </w:rPr>
        <w:t xml:space="preserve">凭借多年在高端计算领域的技术积累，曙光公司于2015年提出“数据中国”（Data @ China）战略，深耕城市、行业云计算和大数据业务，通过跨城市、跨部门、跨业务的数据协同管理平台，实现数据的汇集、共享、分析、挖掘，逐步打造覆盖百城百行的云数据服务网络，为政府、行业、百姓提供丰富的智慧应用和服务，最终实现让全社会共享数据价值的美好愿景。 </w:t>
      </w:r>
    </w:p>
    <w:p w:rsidR="009B6D6E" w:rsidRPr="00C42BFB" w:rsidRDefault="009B6D6E" w:rsidP="009B6D6E">
      <w:pPr>
        <w:pStyle w:val="a3"/>
        <w:spacing w:before="0" w:beforeAutospacing="0" w:after="0" w:afterAutospacing="0" w:line="480" w:lineRule="exact"/>
        <w:ind w:firstLine="400"/>
        <w:jc w:val="both"/>
        <w:rPr>
          <w:rFonts w:ascii="微软雅黑" w:eastAsia="微软雅黑" w:hAnsi="微软雅黑" w:cs="Arial"/>
          <w:color w:val="000000"/>
          <w:sz w:val="20"/>
          <w:szCs w:val="20"/>
        </w:rPr>
      </w:pPr>
      <w:r w:rsidRPr="00C42BFB">
        <w:rPr>
          <w:rFonts w:ascii="微软雅黑" w:eastAsia="微软雅黑" w:hAnsi="微软雅黑" w:cs="Arial"/>
          <w:color w:val="000000"/>
          <w:sz w:val="20"/>
          <w:szCs w:val="20"/>
        </w:rPr>
        <w:t xml:space="preserve">2016年，曙光在“数据中国”战略基础上，推出了“数据中国加速计划”，旨在通过具体部署“城市云连锁”和政府、科学、工业、安全“四个大数据”来加速战略实施。2017年，公司进一步升级战略，发布了“数据中国智能计划”， 打造完整的人工智能计算产品线，以强大的计算力赋能AI时代，以智能助力“数据中国”战略远景的实现。 </w:t>
      </w:r>
    </w:p>
    <w:p w:rsidR="009B6D6E" w:rsidRDefault="009B6D6E" w:rsidP="002A3BF0">
      <w:pPr>
        <w:rPr>
          <w:rFonts w:ascii="微软雅黑" w:eastAsia="微软雅黑" w:hAnsi="微软雅黑"/>
          <w:szCs w:val="21"/>
        </w:rPr>
      </w:pPr>
    </w:p>
    <w:p w:rsidR="002A3BF0" w:rsidRDefault="002A3BF0" w:rsidP="002A3BF0">
      <w:pPr>
        <w:rPr>
          <w:rFonts w:ascii="微软雅黑" w:eastAsia="微软雅黑" w:hAnsi="微软雅黑"/>
          <w:szCs w:val="21"/>
        </w:rPr>
      </w:pPr>
      <w:r>
        <w:rPr>
          <w:rFonts w:ascii="微软雅黑" w:eastAsia="微软雅黑" w:hAnsi="微软雅黑" w:hint="eastAsia"/>
          <w:szCs w:val="21"/>
        </w:rPr>
        <w:lastRenderedPageBreak/>
        <w:t>【职位信息】</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招聘对象：2</w:t>
      </w:r>
      <w:r w:rsidRPr="002A3BF0">
        <w:rPr>
          <w:rFonts w:ascii="微软雅黑" w:eastAsia="微软雅黑" w:hAnsi="微软雅黑"/>
          <w:szCs w:val="21"/>
        </w:rPr>
        <w:t>019届博士生</w:t>
      </w:r>
      <w:r w:rsidRPr="002A3BF0">
        <w:rPr>
          <w:rFonts w:ascii="微软雅黑" w:eastAsia="微软雅黑" w:hAnsi="微软雅黑" w:hint="eastAsia"/>
          <w:szCs w:val="21"/>
        </w:rPr>
        <w:t xml:space="preserve"> </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招聘部门：服务器产品事业部</w:t>
      </w:r>
    </w:p>
    <w:p w:rsidR="002A3BF0" w:rsidRDefault="002A3BF0" w:rsidP="002A3BF0">
      <w:pPr>
        <w:rPr>
          <w:rFonts w:ascii="微软雅黑" w:eastAsia="微软雅黑" w:hAnsi="微软雅黑"/>
          <w:szCs w:val="21"/>
        </w:rPr>
      </w:pPr>
      <w:r w:rsidRPr="002A3BF0">
        <w:rPr>
          <w:rFonts w:ascii="微软雅黑" w:eastAsia="微软雅黑" w:hAnsi="微软雅黑"/>
          <w:szCs w:val="21"/>
        </w:rPr>
        <w:t>职位名称</w:t>
      </w:r>
      <w:r w:rsidRPr="002A3BF0">
        <w:rPr>
          <w:rFonts w:ascii="微软雅黑" w:eastAsia="微软雅黑" w:hAnsi="微软雅黑" w:hint="eastAsia"/>
          <w:szCs w:val="21"/>
        </w:rPr>
        <w:t>：</w:t>
      </w:r>
      <w:r w:rsidRPr="002A3BF0">
        <w:rPr>
          <w:rFonts w:ascii="微软雅黑" w:eastAsia="微软雅黑" w:hAnsi="微软雅黑"/>
          <w:szCs w:val="21"/>
        </w:rPr>
        <w:t>计算机体系架构师</w:t>
      </w:r>
    </w:p>
    <w:p w:rsidR="002A3BF0" w:rsidRPr="002A3BF0" w:rsidRDefault="002A3BF0" w:rsidP="002A3BF0">
      <w:pPr>
        <w:rPr>
          <w:rFonts w:ascii="微软雅黑" w:eastAsia="微软雅黑" w:hAnsi="微软雅黑"/>
          <w:szCs w:val="21"/>
        </w:rPr>
      </w:pPr>
      <w:r>
        <w:rPr>
          <w:rFonts w:ascii="微软雅黑" w:eastAsia="微软雅黑" w:hAnsi="微软雅黑"/>
          <w:szCs w:val="21"/>
        </w:rPr>
        <w:t>工作地点</w:t>
      </w:r>
      <w:r>
        <w:rPr>
          <w:rFonts w:ascii="微软雅黑" w:eastAsia="微软雅黑" w:hAnsi="微软雅黑" w:hint="eastAsia"/>
          <w:szCs w:val="21"/>
        </w:rPr>
        <w:t>：</w:t>
      </w:r>
      <w:r>
        <w:rPr>
          <w:rFonts w:ascii="微软雅黑" w:eastAsia="微软雅黑" w:hAnsi="微软雅黑"/>
          <w:szCs w:val="21"/>
        </w:rPr>
        <w:t>北京</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岗位职责：</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1、协助完成新品服务器的需求分解架构设计工作，包括需求详细分析、 产品规格制定、 产品成本分析，硬件架构设计、产品整体结构设计、散热与可靠性总体设计等；</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2、以市场需求文档为基础，编写并完善产品规格需求文档（PRD）；</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3、跟踪市场趋势与技术趋势，完成服务器产品短期和长期规划工作；</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4、编写科研课题的申请、汇报、审查、验收相关材料并组织科研课题相关的实施工作；</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岗位要求：</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1、博士学历，计算机相关专业</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2.、具备x86服务器系统相关的软硬件知识，深入理解x86体系结构，具有Intel、AMD等相关x86计算机或服务器硬件架构或软件架构设计经验；</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3、具备独立完成服务器硬件架构设计的能力，熟练使用Cadence OrCAD， AutoCAD， PTC Cero中一种或多种工具（同类工具即可），对硬件电路、Layout、结构设计、信号完整性、电磁兼容等相关领域具备一定了解；</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4、 熟悉业内主流的计算、存储、网络相关芯片规格，并从事过基于此类型芯片的设计工作，完成过至少1个实际开发过程；</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5、具备良好的行业敏感度、市场敏感度、技术敏感度，对行业内新技术和新事物具备快速学习快速掌握并应用到实际产品种的能力，具备一定的产品规划能力；</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lastRenderedPageBreak/>
        <w:t>6、良好的逻辑思维能力、沟通能力、学习能力、团队协作能力，有责任心，抗压能力强；</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7、可使用英语作为工作语言，包括口语与书面交流；</w:t>
      </w:r>
    </w:p>
    <w:p w:rsidR="002A3BF0"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8、具备良好的科技文献阅读与编写能力，能够快速完成科研课题文档的编写和验收工作。</w:t>
      </w:r>
    </w:p>
    <w:p w:rsidR="002A3BF0" w:rsidRPr="002A3BF0" w:rsidRDefault="002A3BF0" w:rsidP="002A3BF0">
      <w:pPr>
        <w:spacing w:line="480" w:lineRule="exact"/>
        <w:rPr>
          <w:rFonts w:ascii="微软雅黑" w:eastAsia="微软雅黑" w:hAnsi="微软雅黑"/>
          <w:color w:val="000000"/>
          <w:szCs w:val="21"/>
          <w:shd w:val="clear" w:color="auto" w:fill="FFFFFF"/>
        </w:rPr>
      </w:pPr>
      <w:r w:rsidRPr="002A3BF0">
        <w:rPr>
          <w:rFonts w:ascii="微软雅黑" w:eastAsia="微软雅黑" w:hAnsi="微软雅黑" w:hint="eastAsia"/>
          <w:color w:val="000000"/>
          <w:szCs w:val="21"/>
          <w:shd w:val="clear" w:color="auto" w:fill="FFFFFF"/>
        </w:rPr>
        <w:t>【薪资福利】</w:t>
      </w:r>
    </w:p>
    <w:p w:rsidR="002A3BF0" w:rsidRPr="002A3BF0" w:rsidRDefault="002A3BF0" w:rsidP="002A3BF0">
      <w:pPr>
        <w:spacing w:line="480" w:lineRule="exact"/>
        <w:rPr>
          <w:rFonts w:ascii="微软雅黑" w:eastAsia="微软雅黑" w:hAnsi="微软雅黑"/>
          <w:color w:val="000000"/>
          <w:szCs w:val="21"/>
          <w:shd w:val="clear" w:color="auto" w:fill="FFFFFF"/>
        </w:rPr>
      </w:pPr>
      <w:r w:rsidRPr="002A3BF0">
        <w:rPr>
          <w:rFonts w:ascii="微软雅黑" w:eastAsia="微软雅黑" w:hAnsi="微软雅黑" w:hint="eastAsia"/>
          <w:color w:val="000000"/>
          <w:szCs w:val="21"/>
          <w:shd w:val="clear" w:color="auto" w:fill="FFFFFF"/>
        </w:rPr>
        <w:t>1、</w:t>
      </w:r>
      <w:r w:rsidRPr="002A3BF0">
        <w:rPr>
          <w:rFonts w:ascii="微软雅黑" w:eastAsia="微软雅黑" w:hAnsi="微软雅黑"/>
          <w:color w:val="000000"/>
          <w:szCs w:val="21"/>
          <w:shd w:val="clear" w:color="auto" w:fill="FFFFFF"/>
        </w:rPr>
        <w:t>行业内</w:t>
      </w:r>
      <w:r w:rsidRPr="002A3BF0">
        <w:rPr>
          <w:rFonts w:ascii="微软雅黑" w:eastAsia="微软雅黑" w:hAnsi="微软雅黑" w:hint="eastAsia"/>
          <w:color w:val="000000"/>
          <w:szCs w:val="21"/>
          <w:shd w:val="clear" w:color="auto" w:fill="FFFFFF"/>
        </w:rPr>
        <w:t>有竞争力的薪资及丰厚奖金；</w:t>
      </w:r>
    </w:p>
    <w:p w:rsidR="002A3BF0" w:rsidRPr="002A3BF0" w:rsidRDefault="002A3BF0" w:rsidP="002A3BF0">
      <w:pPr>
        <w:spacing w:line="480" w:lineRule="exact"/>
        <w:rPr>
          <w:rFonts w:ascii="微软雅黑" w:eastAsia="微软雅黑" w:hAnsi="微软雅黑"/>
          <w:color w:val="000000"/>
          <w:szCs w:val="21"/>
          <w:shd w:val="clear" w:color="auto" w:fill="FFFFFF"/>
        </w:rPr>
      </w:pPr>
      <w:r w:rsidRPr="002A3BF0">
        <w:rPr>
          <w:rFonts w:ascii="微软雅黑" w:eastAsia="微软雅黑" w:hAnsi="微软雅黑" w:hint="eastAsia"/>
          <w:color w:val="000000"/>
          <w:szCs w:val="21"/>
          <w:shd w:val="clear" w:color="auto" w:fill="FFFFFF"/>
        </w:rPr>
        <w:t>2、五险一金及补充医疗保险、意外伤害保险；</w:t>
      </w:r>
    </w:p>
    <w:p w:rsidR="002A3BF0" w:rsidRPr="002A3BF0" w:rsidRDefault="002A3BF0" w:rsidP="002A3BF0">
      <w:pPr>
        <w:spacing w:line="480" w:lineRule="exact"/>
        <w:rPr>
          <w:rFonts w:ascii="微软雅黑" w:eastAsia="微软雅黑" w:hAnsi="微软雅黑"/>
          <w:color w:val="000000"/>
          <w:szCs w:val="21"/>
          <w:shd w:val="clear" w:color="auto" w:fill="FFFFFF"/>
        </w:rPr>
      </w:pPr>
      <w:r w:rsidRPr="002A3BF0">
        <w:rPr>
          <w:rFonts w:ascii="微软雅黑" w:eastAsia="微软雅黑" w:hAnsi="微软雅黑"/>
          <w:color w:val="000000"/>
          <w:szCs w:val="21"/>
          <w:shd w:val="clear" w:color="auto" w:fill="FFFFFF"/>
        </w:rPr>
        <w:t>3</w:t>
      </w:r>
      <w:r w:rsidRPr="002A3BF0">
        <w:rPr>
          <w:rFonts w:ascii="微软雅黑" w:eastAsia="微软雅黑" w:hAnsi="微软雅黑" w:hint="eastAsia"/>
          <w:color w:val="000000"/>
          <w:szCs w:val="21"/>
          <w:shd w:val="clear" w:color="auto" w:fill="FFFFFF"/>
        </w:rPr>
        <w:t>、</w:t>
      </w:r>
      <w:r w:rsidRPr="002A3BF0">
        <w:rPr>
          <w:rFonts w:ascii="微软雅黑" w:eastAsia="微软雅黑" w:hAnsi="微软雅黑"/>
          <w:color w:val="000000"/>
          <w:szCs w:val="21"/>
          <w:shd w:val="clear" w:color="auto" w:fill="FFFFFF"/>
        </w:rPr>
        <w:t>可提供北京户口</w:t>
      </w:r>
      <w:r w:rsidR="007938CD">
        <w:rPr>
          <w:rFonts w:ascii="微软雅黑" w:eastAsia="微软雅黑" w:hAnsi="微软雅黑" w:hint="eastAsia"/>
          <w:color w:val="000000"/>
          <w:szCs w:val="21"/>
          <w:shd w:val="clear" w:color="auto" w:fill="FFFFFF"/>
        </w:rPr>
        <w:t>，</w:t>
      </w:r>
      <w:r w:rsidR="007938CD">
        <w:rPr>
          <w:rFonts w:ascii="微软雅黑" w:eastAsia="微软雅黑" w:hAnsi="微软雅黑"/>
          <w:color w:val="000000"/>
          <w:szCs w:val="21"/>
          <w:shd w:val="clear" w:color="auto" w:fill="FFFFFF"/>
        </w:rPr>
        <w:t>博士进站后解决家人</w:t>
      </w:r>
      <w:r w:rsidR="007938CD">
        <w:rPr>
          <w:rFonts w:ascii="微软雅黑" w:eastAsia="微软雅黑" w:hAnsi="微软雅黑" w:hint="eastAsia"/>
          <w:color w:val="000000"/>
          <w:szCs w:val="21"/>
          <w:shd w:val="clear" w:color="auto" w:fill="FFFFFF"/>
        </w:rPr>
        <w:t>（配偶）</w:t>
      </w:r>
      <w:r w:rsidR="007938CD">
        <w:rPr>
          <w:rFonts w:ascii="微软雅黑" w:eastAsia="微软雅黑" w:hAnsi="微软雅黑"/>
          <w:color w:val="000000"/>
          <w:szCs w:val="21"/>
          <w:shd w:val="clear" w:color="auto" w:fill="FFFFFF"/>
        </w:rPr>
        <w:t>户口</w:t>
      </w:r>
      <w:r w:rsidRPr="002A3BF0">
        <w:rPr>
          <w:rFonts w:ascii="微软雅黑" w:eastAsia="微软雅黑" w:hAnsi="微软雅黑" w:hint="eastAsia"/>
          <w:color w:val="000000"/>
          <w:szCs w:val="21"/>
          <w:shd w:val="clear" w:color="auto" w:fill="FFFFFF"/>
        </w:rPr>
        <w:t>；</w:t>
      </w:r>
    </w:p>
    <w:p w:rsidR="002A3BF0" w:rsidRPr="002A3BF0" w:rsidRDefault="002A3BF0" w:rsidP="002A3BF0">
      <w:pPr>
        <w:spacing w:line="480" w:lineRule="exact"/>
        <w:rPr>
          <w:rFonts w:ascii="微软雅黑" w:eastAsia="微软雅黑" w:hAnsi="微软雅黑"/>
          <w:color w:val="000000"/>
          <w:szCs w:val="21"/>
          <w:shd w:val="clear" w:color="auto" w:fill="FFFFFF"/>
        </w:rPr>
      </w:pPr>
      <w:r w:rsidRPr="002A3BF0">
        <w:rPr>
          <w:rFonts w:ascii="微软雅黑" w:eastAsia="微软雅黑" w:hAnsi="微软雅黑"/>
          <w:color w:val="000000"/>
          <w:szCs w:val="21"/>
          <w:shd w:val="clear" w:color="auto" w:fill="FFFFFF"/>
        </w:rPr>
        <w:t>4</w:t>
      </w:r>
      <w:r w:rsidRPr="002A3BF0">
        <w:rPr>
          <w:rFonts w:ascii="微软雅黑" w:eastAsia="微软雅黑" w:hAnsi="微软雅黑" w:hint="eastAsia"/>
          <w:color w:val="000000"/>
          <w:szCs w:val="21"/>
          <w:shd w:val="clear" w:color="auto" w:fill="FFFFFF"/>
        </w:rPr>
        <w:t>、免费提供一日三餐、班车</w:t>
      </w:r>
      <w:r w:rsidRPr="002A3BF0">
        <w:rPr>
          <w:rFonts w:ascii="微软雅黑" w:eastAsia="微软雅黑" w:hAnsi="微软雅黑"/>
          <w:color w:val="000000"/>
          <w:szCs w:val="21"/>
          <w:shd w:val="clear" w:color="auto" w:fill="FFFFFF"/>
        </w:rPr>
        <w:t>、</w:t>
      </w:r>
      <w:r w:rsidRPr="002A3BF0">
        <w:rPr>
          <w:rFonts w:ascii="微软雅黑" w:eastAsia="微软雅黑" w:hAnsi="微软雅黑" w:hint="eastAsia"/>
          <w:color w:val="000000"/>
          <w:szCs w:val="21"/>
          <w:shd w:val="clear" w:color="auto" w:fill="FFFFFF"/>
        </w:rPr>
        <w:t>年度健康体检、生日蛋糕、年度旅游、带薪年假等员工福利；</w:t>
      </w:r>
    </w:p>
    <w:p w:rsidR="002A3BF0" w:rsidRPr="002A3BF0" w:rsidRDefault="002A3BF0" w:rsidP="002A3BF0">
      <w:pPr>
        <w:spacing w:line="480" w:lineRule="exact"/>
        <w:rPr>
          <w:rFonts w:ascii="微软雅黑" w:eastAsia="微软雅黑" w:hAnsi="微软雅黑"/>
          <w:color w:val="000000"/>
          <w:szCs w:val="21"/>
          <w:shd w:val="clear" w:color="auto" w:fill="FFFFFF"/>
        </w:rPr>
      </w:pPr>
      <w:r w:rsidRPr="002A3BF0">
        <w:rPr>
          <w:rFonts w:ascii="微软雅黑" w:eastAsia="微软雅黑" w:hAnsi="微软雅黑"/>
          <w:color w:val="000000"/>
          <w:szCs w:val="21"/>
          <w:shd w:val="clear" w:color="auto" w:fill="FFFFFF"/>
        </w:rPr>
        <w:t>5</w:t>
      </w:r>
      <w:r w:rsidRPr="002A3BF0">
        <w:rPr>
          <w:rFonts w:ascii="微软雅黑" w:eastAsia="微软雅黑" w:hAnsi="微软雅黑" w:hint="eastAsia"/>
          <w:color w:val="000000"/>
          <w:szCs w:val="21"/>
          <w:shd w:val="clear" w:color="auto" w:fill="FFFFFF"/>
        </w:rPr>
        <w:t>、</w:t>
      </w:r>
      <w:r w:rsidRPr="002A3BF0">
        <w:rPr>
          <w:rFonts w:ascii="微软雅黑" w:eastAsia="微软雅黑" w:hAnsi="微软雅黑"/>
          <w:color w:val="000000"/>
          <w:szCs w:val="21"/>
          <w:shd w:val="clear" w:color="auto" w:fill="FFFFFF"/>
        </w:rPr>
        <w:t>丰富的员工生活，面向员工免费提供健身课</w:t>
      </w:r>
      <w:r w:rsidRPr="002A3BF0">
        <w:rPr>
          <w:rFonts w:ascii="微软雅黑" w:eastAsia="微软雅黑" w:hAnsi="微软雅黑" w:hint="eastAsia"/>
          <w:color w:val="000000"/>
          <w:szCs w:val="21"/>
          <w:shd w:val="clear" w:color="auto" w:fill="FFFFFF"/>
        </w:rPr>
        <w:t>、</w:t>
      </w:r>
      <w:r w:rsidRPr="002A3BF0">
        <w:rPr>
          <w:rFonts w:ascii="微软雅黑" w:eastAsia="微软雅黑" w:hAnsi="微软雅黑"/>
          <w:color w:val="000000"/>
          <w:szCs w:val="21"/>
          <w:shd w:val="clear" w:color="auto" w:fill="FFFFFF"/>
        </w:rPr>
        <w:t>瑜伽课、户外团建等各类</w:t>
      </w:r>
      <w:r w:rsidRPr="002A3BF0">
        <w:rPr>
          <w:rFonts w:ascii="微软雅黑" w:eastAsia="微软雅黑" w:hAnsi="微软雅黑" w:hint="eastAsia"/>
          <w:color w:val="000000"/>
          <w:szCs w:val="21"/>
          <w:shd w:val="clear" w:color="auto" w:fill="FFFFFF"/>
        </w:rPr>
        <w:t>关怀</w:t>
      </w:r>
      <w:r w:rsidRPr="002A3BF0">
        <w:rPr>
          <w:rFonts w:ascii="微软雅黑" w:eastAsia="微软雅黑" w:hAnsi="微软雅黑"/>
          <w:color w:val="000000"/>
          <w:szCs w:val="21"/>
          <w:shd w:val="clear" w:color="auto" w:fill="FFFFFF"/>
        </w:rPr>
        <w:t>活动</w:t>
      </w:r>
      <w:r w:rsidRPr="002A3BF0">
        <w:rPr>
          <w:rFonts w:ascii="微软雅黑" w:eastAsia="微软雅黑" w:hAnsi="微软雅黑" w:hint="eastAsia"/>
          <w:color w:val="000000"/>
          <w:szCs w:val="21"/>
          <w:shd w:val="clear" w:color="auto" w:fill="FFFFFF"/>
        </w:rPr>
        <w:t>。</w:t>
      </w:r>
    </w:p>
    <w:p w:rsidR="002A3BF0" w:rsidRPr="002A3BF0" w:rsidRDefault="002A3BF0" w:rsidP="002A3BF0">
      <w:pPr>
        <w:rPr>
          <w:rFonts w:ascii="微软雅黑" w:eastAsia="微软雅黑" w:hAnsi="微软雅黑"/>
          <w:szCs w:val="21"/>
        </w:rPr>
      </w:pPr>
    </w:p>
    <w:p w:rsidR="00A97345" w:rsidRPr="002A3BF0" w:rsidRDefault="002A3BF0" w:rsidP="002A3BF0">
      <w:pPr>
        <w:rPr>
          <w:rFonts w:ascii="微软雅黑" w:eastAsia="微软雅黑" w:hAnsi="微软雅黑"/>
          <w:szCs w:val="21"/>
        </w:rPr>
      </w:pPr>
      <w:r w:rsidRPr="002A3BF0">
        <w:rPr>
          <w:rFonts w:ascii="微软雅黑" w:eastAsia="微软雅黑" w:hAnsi="微软雅黑" w:hint="eastAsia"/>
          <w:szCs w:val="21"/>
        </w:rPr>
        <w:t>●应聘方式：请将简历（姓名+学校+研究方向）</w:t>
      </w:r>
      <w:hyperlink r:id="rId6" w:history="1">
        <w:r w:rsidRPr="002A3BF0">
          <w:rPr>
            <w:rStyle w:val="a4"/>
            <w:rFonts w:ascii="微软雅黑" w:eastAsia="微软雅黑" w:hAnsi="微软雅黑" w:hint="eastAsia"/>
            <w:szCs w:val="21"/>
          </w:rPr>
          <w:t>发送至发送至wangyye@sugon</w:t>
        </w:r>
        <w:r w:rsidRPr="002A3BF0">
          <w:rPr>
            <w:rStyle w:val="a4"/>
            <w:rFonts w:ascii="微软雅黑" w:eastAsia="微软雅黑" w:hAnsi="微软雅黑"/>
            <w:szCs w:val="21"/>
          </w:rPr>
          <w:t>.com</w:t>
        </w:r>
      </w:hyperlink>
      <w:r w:rsidRPr="002A3BF0">
        <w:rPr>
          <w:rFonts w:ascii="微软雅黑" w:eastAsia="微软雅黑" w:hAnsi="微软雅黑" w:hint="eastAsia"/>
          <w:szCs w:val="21"/>
        </w:rPr>
        <w:t>，也可加微信咨询，ID：Alien</w:t>
      </w:r>
      <w:r w:rsidRPr="002A3BF0">
        <w:rPr>
          <w:rFonts w:ascii="微软雅黑" w:eastAsia="微软雅黑" w:hAnsi="微软雅黑"/>
          <w:szCs w:val="21"/>
        </w:rPr>
        <w:t>1012</w:t>
      </w:r>
      <w:r w:rsidRPr="002A3BF0">
        <w:rPr>
          <w:rFonts w:ascii="微软雅黑" w:eastAsia="微软雅黑" w:hAnsi="微软雅黑" w:hint="eastAsia"/>
          <w:szCs w:val="21"/>
        </w:rPr>
        <w:t>（请备注姓名+学校+研究方向）</w:t>
      </w:r>
    </w:p>
    <w:sectPr w:rsidR="00A97345" w:rsidRPr="002A3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727" w:rsidRDefault="007C3727" w:rsidP="009B6D6E">
      <w:r>
        <w:separator/>
      </w:r>
    </w:p>
  </w:endnote>
  <w:endnote w:type="continuationSeparator" w:id="0">
    <w:p w:rsidR="007C3727" w:rsidRDefault="007C3727" w:rsidP="009B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727" w:rsidRDefault="007C3727" w:rsidP="009B6D6E">
      <w:r>
        <w:separator/>
      </w:r>
    </w:p>
  </w:footnote>
  <w:footnote w:type="continuationSeparator" w:id="0">
    <w:p w:rsidR="007C3727" w:rsidRDefault="007C3727" w:rsidP="009B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48"/>
    <w:rsid w:val="002A3BF0"/>
    <w:rsid w:val="0034759B"/>
    <w:rsid w:val="007702A1"/>
    <w:rsid w:val="007938CD"/>
    <w:rsid w:val="007C3727"/>
    <w:rsid w:val="007D2AE3"/>
    <w:rsid w:val="009B37A7"/>
    <w:rsid w:val="009B6D6E"/>
    <w:rsid w:val="00F4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E18DED-BB40-4BDF-B13E-D7D09B3F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B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A3BF0"/>
    <w:rPr>
      <w:color w:val="0563C1" w:themeColor="hyperlink"/>
      <w:u w:val="single"/>
    </w:rPr>
  </w:style>
  <w:style w:type="paragraph" w:styleId="a5">
    <w:name w:val="header"/>
    <w:basedOn w:val="a"/>
    <w:link w:val="Char"/>
    <w:uiPriority w:val="99"/>
    <w:unhideWhenUsed/>
    <w:rsid w:val="009B6D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B6D6E"/>
    <w:rPr>
      <w:sz w:val="18"/>
      <w:szCs w:val="18"/>
    </w:rPr>
  </w:style>
  <w:style w:type="paragraph" w:styleId="a6">
    <w:name w:val="footer"/>
    <w:basedOn w:val="a"/>
    <w:link w:val="Char0"/>
    <w:uiPriority w:val="99"/>
    <w:unhideWhenUsed/>
    <w:rsid w:val="009B6D6E"/>
    <w:pPr>
      <w:tabs>
        <w:tab w:val="center" w:pos="4153"/>
        <w:tab w:val="right" w:pos="8306"/>
      </w:tabs>
      <w:snapToGrid w:val="0"/>
      <w:jc w:val="left"/>
    </w:pPr>
    <w:rPr>
      <w:sz w:val="18"/>
      <w:szCs w:val="18"/>
    </w:rPr>
  </w:style>
  <w:style w:type="character" w:customStyle="1" w:styleId="Char0">
    <w:name w:val="页脚 Char"/>
    <w:basedOn w:val="a0"/>
    <w:link w:val="a6"/>
    <w:uiPriority w:val="99"/>
    <w:rsid w:val="009B6D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21457;&#36865;&#33267;wangyye@sug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sugon</dc:creator>
  <cp:keywords/>
  <dc:description/>
  <cp:lastModifiedBy>sugon</cp:lastModifiedBy>
  <cp:revision>5</cp:revision>
  <dcterms:created xsi:type="dcterms:W3CDTF">2018-10-12T03:43:00Z</dcterms:created>
  <dcterms:modified xsi:type="dcterms:W3CDTF">2018-10-23T08:01:00Z</dcterms:modified>
</cp:coreProperties>
</file>